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918F1" w14:textId="77777777" w:rsidR="00D160AD" w:rsidRPr="00BB48A1" w:rsidRDefault="00D160AD" w:rsidP="00C52F7B">
      <w:pPr>
        <w:keepNext/>
        <w:jc w:val="right"/>
        <w:rPr>
          <w:sz w:val="28"/>
          <w:szCs w:val="28"/>
        </w:rPr>
      </w:pPr>
    </w:p>
    <w:p w14:paraId="2E2FCEA5" w14:textId="77777777" w:rsidR="005660F3" w:rsidRPr="005660F3" w:rsidRDefault="00B110EF" w:rsidP="00B110EF">
      <w:pPr>
        <w:ind w:hanging="32"/>
        <w:jc w:val="center"/>
        <w:rPr>
          <w:b/>
          <w:bCs/>
          <w:sz w:val="28"/>
          <w:szCs w:val="28"/>
        </w:rPr>
      </w:pPr>
      <w:r w:rsidRPr="005660F3">
        <w:rPr>
          <w:b/>
          <w:bCs/>
          <w:sz w:val="28"/>
          <w:szCs w:val="28"/>
        </w:rPr>
        <w:t>Ф</w:t>
      </w:r>
      <w:r w:rsidR="00617617" w:rsidRPr="005660F3">
        <w:rPr>
          <w:b/>
          <w:bCs/>
          <w:sz w:val="28"/>
          <w:szCs w:val="28"/>
        </w:rPr>
        <w:t>е</w:t>
      </w:r>
      <w:r w:rsidRPr="005660F3">
        <w:rPr>
          <w:b/>
          <w:bCs/>
          <w:sz w:val="28"/>
          <w:szCs w:val="28"/>
        </w:rPr>
        <w:t xml:space="preserve">деральное государственное образовательное бюджетное </w:t>
      </w:r>
    </w:p>
    <w:p w14:paraId="758AAB24" w14:textId="650A0AFF" w:rsidR="00B110EF" w:rsidRPr="005660F3" w:rsidRDefault="00B110EF" w:rsidP="005660F3">
      <w:pPr>
        <w:ind w:hanging="32"/>
        <w:jc w:val="center"/>
        <w:rPr>
          <w:b/>
          <w:bCs/>
          <w:sz w:val="28"/>
          <w:szCs w:val="28"/>
        </w:rPr>
      </w:pPr>
      <w:r w:rsidRPr="005660F3">
        <w:rPr>
          <w:b/>
          <w:bCs/>
          <w:sz w:val="28"/>
          <w:szCs w:val="28"/>
        </w:rPr>
        <w:t>учреждение высшего образования</w:t>
      </w:r>
    </w:p>
    <w:p w14:paraId="63D4790A" w14:textId="77777777" w:rsidR="00B110EF" w:rsidRPr="005660F3" w:rsidRDefault="00B110EF" w:rsidP="00B110EF">
      <w:pPr>
        <w:jc w:val="center"/>
        <w:rPr>
          <w:b/>
          <w:sz w:val="28"/>
          <w:szCs w:val="28"/>
        </w:rPr>
      </w:pPr>
      <w:r w:rsidRPr="005660F3">
        <w:rPr>
          <w:b/>
          <w:sz w:val="28"/>
          <w:szCs w:val="28"/>
        </w:rPr>
        <w:t xml:space="preserve">«ФИНАНСОВЫЙ УНИВЕРСИТЕТ ПРИ ПРАВИТЕЛЬСТВЕ </w:t>
      </w:r>
    </w:p>
    <w:p w14:paraId="6934634D" w14:textId="77777777" w:rsidR="00B110EF" w:rsidRPr="005660F3" w:rsidRDefault="00B110EF" w:rsidP="00B110EF">
      <w:pPr>
        <w:jc w:val="center"/>
        <w:rPr>
          <w:b/>
          <w:sz w:val="28"/>
          <w:szCs w:val="28"/>
        </w:rPr>
      </w:pPr>
      <w:r w:rsidRPr="005660F3">
        <w:rPr>
          <w:b/>
          <w:sz w:val="28"/>
          <w:szCs w:val="28"/>
        </w:rPr>
        <w:t>РОССИЙСКОЙ ФЕДЕРАЦИИ»</w:t>
      </w:r>
    </w:p>
    <w:p w14:paraId="19D265AE" w14:textId="77777777" w:rsidR="00B110EF" w:rsidRPr="005660F3" w:rsidRDefault="00B110EF" w:rsidP="00B110EF">
      <w:pPr>
        <w:jc w:val="center"/>
        <w:rPr>
          <w:b/>
          <w:bCs/>
          <w:noProof/>
          <w:sz w:val="28"/>
          <w:szCs w:val="28"/>
        </w:rPr>
      </w:pPr>
      <w:r w:rsidRPr="005660F3">
        <w:rPr>
          <w:b/>
          <w:sz w:val="28"/>
          <w:szCs w:val="28"/>
        </w:rPr>
        <w:t>(Финансовый университет)</w:t>
      </w:r>
    </w:p>
    <w:p w14:paraId="37937C7C" w14:textId="77777777" w:rsidR="00B110EF" w:rsidRPr="005660F3" w:rsidRDefault="00B110EF" w:rsidP="00B110EF">
      <w:pPr>
        <w:jc w:val="center"/>
        <w:rPr>
          <w:b/>
          <w:bCs/>
          <w:sz w:val="28"/>
          <w:szCs w:val="28"/>
        </w:rPr>
      </w:pPr>
    </w:p>
    <w:p w14:paraId="301B6455" w14:textId="77777777" w:rsidR="00B110EF" w:rsidRPr="005660F3" w:rsidRDefault="00B110EF" w:rsidP="00B110EF">
      <w:pPr>
        <w:ind w:left="1843" w:hanging="1843"/>
        <w:jc w:val="center"/>
        <w:rPr>
          <w:b/>
          <w:bCs/>
          <w:sz w:val="28"/>
          <w:szCs w:val="28"/>
        </w:rPr>
      </w:pPr>
      <w:r w:rsidRPr="005660F3">
        <w:rPr>
          <w:b/>
          <w:bCs/>
          <w:sz w:val="28"/>
          <w:szCs w:val="28"/>
        </w:rPr>
        <w:t xml:space="preserve">Департамент общественных финансов </w:t>
      </w:r>
    </w:p>
    <w:p w14:paraId="25E4EF11" w14:textId="77777777" w:rsidR="00B110EF" w:rsidRPr="005660F3" w:rsidRDefault="00B110EF" w:rsidP="00B110EF">
      <w:pPr>
        <w:ind w:left="1843" w:hanging="1843"/>
        <w:jc w:val="center"/>
        <w:rPr>
          <w:b/>
          <w:bCs/>
          <w:sz w:val="28"/>
          <w:szCs w:val="28"/>
        </w:rPr>
      </w:pPr>
      <w:r w:rsidRPr="005660F3">
        <w:rPr>
          <w:b/>
          <w:bCs/>
          <w:sz w:val="28"/>
          <w:szCs w:val="28"/>
        </w:rPr>
        <w:t>Финансового факультета</w:t>
      </w:r>
    </w:p>
    <w:tbl>
      <w:tblPr>
        <w:tblW w:w="5000" w:type="pct"/>
        <w:tblInd w:w="-106" w:type="dxa"/>
        <w:tblLook w:val="00A0" w:firstRow="1" w:lastRow="0" w:firstColumn="1" w:lastColumn="0" w:noHBand="0" w:noVBand="0"/>
      </w:tblPr>
      <w:tblGrid>
        <w:gridCol w:w="4064"/>
        <w:gridCol w:w="6782"/>
      </w:tblGrid>
      <w:tr w:rsidR="00B110EF" w:rsidRPr="009D6BC9" w14:paraId="5862800D" w14:textId="77777777" w:rsidTr="001F59C0">
        <w:tc>
          <w:tcPr>
            <w:tcW w:w="2587" w:type="pct"/>
          </w:tcPr>
          <w:p w14:paraId="5AB41F03" w14:textId="77777777" w:rsidR="00B110EF" w:rsidRPr="009D6BC9" w:rsidRDefault="00B110EF" w:rsidP="001F59C0">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B110EF" w:rsidRPr="009D6BC9" w14:paraId="36E389EC" w14:textId="77777777" w:rsidTr="001F59C0">
              <w:trPr>
                <w:jc w:val="right"/>
              </w:trPr>
              <w:tc>
                <w:tcPr>
                  <w:tcW w:w="6566" w:type="dxa"/>
                  <w:tcBorders>
                    <w:top w:val="nil"/>
                    <w:left w:val="nil"/>
                    <w:bottom w:val="nil"/>
                    <w:right w:val="nil"/>
                  </w:tcBorders>
                  <w:tcMar>
                    <w:top w:w="0" w:type="dxa"/>
                    <w:left w:w="99" w:type="dxa"/>
                    <w:bottom w:w="0" w:type="dxa"/>
                    <w:right w:w="99" w:type="dxa"/>
                  </w:tcMar>
                </w:tcPr>
                <w:p w14:paraId="4B16AD00" w14:textId="77777777" w:rsidR="00B110EF" w:rsidRPr="009D6BC9" w:rsidRDefault="00B110EF" w:rsidP="001F59C0">
                  <w:pPr>
                    <w:wordWrap w:val="0"/>
                    <w:jc w:val="right"/>
                    <w:rPr>
                      <w:rFonts w:eastAsia="Batang"/>
                      <w:b/>
                      <w:sz w:val="28"/>
                    </w:rPr>
                  </w:pPr>
                  <w:r w:rsidRPr="009D6BC9">
                    <w:rPr>
                      <w:rFonts w:eastAsia="Batang"/>
                      <w:b/>
                      <w:sz w:val="28"/>
                    </w:rPr>
                    <w:t xml:space="preserve">  </w:t>
                  </w:r>
                </w:p>
                <w:p w14:paraId="3FF7BCF4" w14:textId="77777777" w:rsidR="00B110EF" w:rsidRPr="009D6BC9" w:rsidRDefault="00B110EF" w:rsidP="001F59C0">
                  <w:pPr>
                    <w:wordWrap w:val="0"/>
                    <w:jc w:val="center"/>
                    <w:rPr>
                      <w:rFonts w:eastAsia="Batang"/>
                      <w:b/>
                      <w:sz w:val="28"/>
                      <w:lang w:val="en-US"/>
                    </w:rPr>
                  </w:pPr>
                  <w:r w:rsidRPr="009D6BC9">
                    <w:rPr>
                      <w:rFonts w:eastAsia="Batang"/>
                      <w:b/>
                      <w:sz w:val="28"/>
                    </w:rPr>
                    <w:t xml:space="preserve">                            УТВЕРЖДАЮ</w:t>
                  </w:r>
                </w:p>
                <w:p w14:paraId="1E18C252" w14:textId="77777777" w:rsidR="00B110EF" w:rsidRPr="009D6BC9" w:rsidRDefault="00B110EF" w:rsidP="001F59C0">
                  <w:pPr>
                    <w:wordWrap w:val="0"/>
                    <w:jc w:val="right"/>
                    <w:rPr>
                      <w:sz w:val="28"/>
                      <w:szCs w:val="28"/>
                      <w:lang w:val="en-US"/>
                    </w:rPr>
                  </w:pPr>
                </w:p>
              </w:tc>
            </w:tr>
            <w:tr w:rsidR="00B110EF" w:rsidRPr="009D6BC9" w14:paraId="17F2741E" w14:textId="77777777" w:rsidTr="001F59C0">
              <w:trPr>
                <w:jc w:val="right"/>
              </w:trPr>
              <w:tc>
                <w:tcPr>
                  <w:tcW w:w="6566" w:type="dxa"/>
                  <w:tcBorders>
                    <w:top w:val="nil"/>
                    <w:left w:val="nil"/>
                    <w:bottom w:val="nil"/>
                    <w:right w:val="nil"/>
                  </w:tcBorders>
                  <w:tcMar>
                    <w:top w:w="0" w:type="dxa"/>
                    <w:left w:w="99" w:type="dxa"/>
                    <w:bottom w:w="0" w:type="dxa"/>
                    <w:right w:w="99" w:type="dxa"/>
                  </w:tcMar>
                </w:tcPr>
                <w:p w14:paraId="522EFD2C" w14:textId="77777777" w:rsidR="00B110EF" w:rsidRPr="009D6BC9" w:rsidRDefault="00B110EF" w:rsidP="001F59C0">
                  <w:pPr>
                    <w:wordWrap w:val="0"/>
                    <w:spacing w:line="360" w:lineRule="auto"/>
                    <w:jc w:val="center"/>
                    <w:rPr>
                      <w:rFonts w:eastAsia="Batang"/>
                      <w:sz w:val="28"/>
                    </w:rPr>
                  </w:pPr>
                  <w:r w:rsidRPr="009D6BC9">
                    <w:rPr>
                      <w:rFonts w:eastAsia="Batang"/>
                      <w:sz w:val="28"/>
                    </w:rPr>
                    <w:t xml:space="preserve">                                         Проректор по учебной и</w:t>
                  </w:r>
                </w:p>
                <w:p w14:paraId="6FB36409" w14:textId="77777777" w:rsidR="00B110EF" w:rsidRPr="009D6BC9" w:rsidRDefault="00B110EF" w:rsidP="001F59C0">
                  <w:pPr>
                    <w:wordWrap w:val="0"/>
                    <w:spacing w:line="360" w:lineRule="auto"/>
                    <w:jc w:val="center"/>
                    <w:rPr>
                      <w:rFonts w:eastAsia="Batang"/>
                      <w:sz w:val="28"/>
                    </w:rPr>
                  </w:pPr>
                  <w:r w:rsidRPr="009D6BC9">
                    <w:rPr>
                      <w:rFonts w:eastAsia="Batang"/>
                      <w:sz w:val="28"/>
                    </w:rPr>
                    <w:t xml:space="preserve">                                     методической работе</w:t>
                  </w:r>
                </w:p>
                <w:p w14:paraId="5011B26B" w14:textId="77777777" w:rsidR="00B110EF" w:rsidRPr="009D6BC9" w:rsidRDefault="00B110EF" w:rsidP="001F59C0">
                  <w:pPr>
                    <w:wordWrap w:val="0"/>
                    <w:jc w:val="right"/>
                    <w:rPr>
                      <w:rFonts w:eastAsia="Batang"/>
                      <w:sz w:val="28"/>
                    </w:rPr>
                  </w:pPr>
                  <w:r w:rsidRPr="009D6BC9">
                    <w:rPr>
                      <w:rFonts w:eastAsia="Batang"/>
                      <w:sz w:val="28"/>
                    </w:rPr>
                    <w:t xml:space="preserve"> </w:t>
                  </w:r>
                </w:p>
                <w:p w14:paraId="51F6842B" w14:textId="77777777" w:rsidR="00B110EF" w:rsidRPr="009D6BC9" w:rsidRDefault="00B110EF" w:rsidP="001F59C0">
                  <w:pPr>
                    <w:wordWrap w:val="0"/>
                    <w:jc w:val="right"/>
                    <w:rPr>
                      <w:sz w:val="28"/>
                      <w:szCs w:val="28"/>
                    </w:rPr>
                  </w:pPr>
                  <w:r w:rsidRPr="009D6BC9">
                    <w:rPr>
                      <w:rFonts w:eastAsia="Batang"/>
                      <w:sz w:val="28"/>
                    </w:rPr>
                    <w:t>__________Е.А. Каменева</w:t>
                  </w:r>
                </w:p>
                <w:p w14:paraId="79394287" w14:textId="0874CEC4" w:rsidR="00B110EF" w:rsidRPr="009D6BC9" w:rsidRDefault="00B110EF" w:rsidP="001F59C0">
                  <w:pPr>
                    <w:ind w:right="284"/>
                    <w:jc w:val="right"/>
                    <w:rPr>
                      <w:rFonts w:cs="Palatino Linotype"/>
                      <w:b/>
                      <w:caps/>
                      <w:sz w:val="28"/>
                      <w:szCs w:val="28"/>
                      <w:lang w:eastAsia="ar-SA"/>
                    </w:rPr>
                  </w:pPr>
                  <w:r w:rsidRPr="009D6BC9">
                    <w:rPr>
                      <w:rFonts w:cs="Palatino Linotype"/>
                      <w:sz w:val="28"/>
                      <w:szCs w:val="28"/>
                      <w:lang w:eastAsia="ar-SA"/>
                    </w:rPr>
                    <w:t xml:space="preserve"> «</w:t>
                  </w:r>
                  <w:r w:rsidR="00EC0BBC">
                    <w:rPr>
                      <w:rFonts w:cs="Palatino Linotype"/>
                      <w:sz w:val="28"/>
                      <w:szCs w:val="28"/>
                      <w:lang w:eastAsia="ar-SA"/>
                    </w:rPr>
                    <w:t>28</w:t>
                  </w:r>
                  <w:r w:rsidRPr="009D6BC9">
                    <w:rPr>
                      <w:rFonts w:cs="Palatino Linotype"/>
                      <w:sz w:val="28"/>
                      <w:szCs w:val="28"/>
                      <w:lang w:eastAsia="ar-SA"/>
                    </w:rPr>
                    <w:t xml:space="preserve">» </w:t>
                  </w:r>
                  <w:r w:rsidR="00EC0BBC">
                    <w:rPr>
                      <w:rFonts w:cs="Palatino Linotype"/>
                      <w:sz w:val="28"/>
                      <w:szCs w:val="28"/>
                      <w:lang w:eastAsia="ar-SA"/>
                    </w:rPr>
                    <w:t>июня</w:t>
                  </w:r>
                  <w:r w:rsidRPr="009D6BC9">
                    <w:rPr>
                      <w:rFonts w:cs="Palatino Linotype"/>
                      <w:sz w:val="28"/>
                      <w:szCs w:val="28"/>
                      <w:lang w:eastAsia="ar-SA"/>
                    </w:rPr>
                    <w:t xml:space="preserve"> 202</w:t>
                  </w:r>
                  <w:r>
                    <w:rPr>
                      <w:rFonts w:cs="Palatino Linotype"/>
                      <w:sz w:val="28"/>
                      <w:szCs w:val="28"/>
                      <w:lang w:eastAsia="ar-SA"/>
                    </w:rPr>
                    <w:t>3</w:t>
                  </w:r>
                  <w:r w:rsidRPr="009D6BC9">
                    <w:rPr>
                      <w:rFonts w:cs="Palatino Linotype"/>
                      <w:sz w:val="28"/>
                      <w:szCs w:val="28"/>
                      <w:lang w:eastAsia="ar-SA"/>
                    </w:rPr>
                    <w:t xml:space="preserve"> г.</w:t>
                  </w:r>
                </w:p>
                <w:p w14:paraId="24BA3E3D" w14:textId="77777777" w:rsidR="00B110EF" w:rsidRPr="009D6BC9" w:rsidRDefault="00B110EF" w:rsidP="001F59C0">
                  <w:pPr>
                    <w:wordWrap w:val="0"/>
                    <w:jc w:val="right"/>
                    <w:rPr>
                      <w:sz w:val="28"/>
                      <w:szCs w:val="28"/>
                    </w:rPr>
                  </w:pPr>
                </w:p>
              </w:tc>
            </w:tr>
          </w:tbl>
          <w:p w14:paraId="4B5D6117" w14:textId="77777777" w:rsidR="00B110EF" w:rsidRPr="009D6BC9" w:rsidRDefault="00B110EF" w:rsidP="001F59C0">
            <w:pPr>
              <w:jc w:val="right"/>
              <w:rPr>
                <w:sz w:val="28"/>
                <w:szCs w:val="28"/>
              </w:rPr>
            </w:pPr>
          </w:p>
        </w:tc>
      </w:tr>
    </w:tbl>
    <w:p w14:paraId="55D7649D" w14:textId="77777777" w:rsidR="00B110EF" w:rsidRPr="009D6BC9" w:rsidRDefault="00B110EF" w:rsidP="00B110EF">
      <w:pPr>
        <w:jc w:val="right"/>
        <w:rPr>
          <w:b/>
          <w:bCs/>
          <w:sz w:val="28"/>
          <w:szCs w:val="28"/>
        </w:rPr>
      </w:pPr>
    </w:p>
    <w:p w14:paraId="751D8F10" w14:textId="77777777" w:rsidR="00EC0BBC" w:rsidRPr="00FF4412" w:rsidRDefault="00EC0BBC" w:rsidP="00EC0BBC">
      <w:pPr>
        <w:jc w:val="center"/>
        <w:rPr>
          <w:color w:val="000000" w:themeColor="text1"/>
          <w:sz w:val="28"/>
          <w:szCs w:val="28"/>
        </w:rPr>
      </w:pPr>
      <w:r w:rsidRPr="00FF4412">
        <w:rPr>
          <w:color w:val="000000" w:themeColor="text1"/>
          <w:sz w:val="28"/>
          <w:szCs w:val="28"/>
        </w:rPr>
        <w:t>М.Л. Седова</w:t>
      </w:r>
      <w:r>
        <w:rPr>
          <w:color w:val="000000" w:themeColor="text1"/>
          <w:sz w:val="28"/>
          <w:szCs w:val="28"/>
        </w:rPr>
        <w:t>,</w:t>
      </w:r>
      <w:r w:rsidRPr="00FF4412">
        <w:rPr>
          <w:color w:val="000000" w:themeColor="text1"/>
          <w:sz w:val="28"/>
          <w:szCs w:val="28"/>
        </w:rPr>
        <w:t xml:space="preserve"> И.В. </w:t>
      </w:r>
      <w:proofErr w:type="spellStart"/>
      <w:r w:rsidRPr="00FF4412">
        <w:rPr>
          <w:color w:val="000000" w:themeColor="text1"/>
          <w:sz w:val="28"/>
          <w:szCs w:val="28"/>
        </w:rPr>
        <w:t>Балынин</w:t>
      </w:r>
      <w:proofErr w:type="spellEnd"/>
      <w:r w:rsidRPr="00FF4412">
        <w:rPr>
          <w:color w:val="000000" w:themeColor="text1"/>
          <w:sz w:val="28"/>
          <w:szCs w:val="28"/>
        </w:rPr>
        <w:t>,</w:t>
      </w:r>
      <w:r>
        <w:rPr>
          <w:color w:val="000000" w:themeColor="text1"/>
          <w:sz w:val="28"/>
          <w:szCs w:val="28"/>
        </w:rPr>
        <w:t xml:space="preserve"> О.В. Макашина, А.Г. Силуанов</w:t>
      </w:r>
      <w:r w:rsidRPr="00FF4412">
        <w:rPr>
          <w:color w:val="000000" w:themeColor="text1"/>
          <w:sz w:val="28"/>
          <w:szCs w:val="28"/>
        </w:rPr>
        <w:t xml:space="preserve"> </w:t>
      </w:r>
    </w:p>
    <w:p w14:paraId="6520C0D6" w14:textId="77777777" w:rsidR="00B110EF" w:rsidRPr="009D6BC9" w:rsidRDefault="00B110EF" w:rsidP="00B110EF">
      <w:pPr>
        <w:rPr>
          <w:b/>
          <w:bCs/>
          <w:caps/>
          <w:sz w:val="28"/>
          <w:szCs w:val="28"/>
        </w:rPr>
      </w:pPr>
    </w:p>
    <w:p w14:paraId="3492CB80" w14:textId="0D6CAA29" w:rsidR="00B110EF" w:rsidRPr="00FF4412" w:rsidRDefault="00FF4412" w:rsidP="00B110EF">
      <w:pPr>
        <w:spacing w:before="120"/>
        <w:ind w:right="-142"/>
        <w:jc w:val="center"/>
        <w:rPr>
          <w:b/>
          <w:bCs/>
          <w:color w:val="000000" w:themeColor="text1"/>
          <w:sz w:val="28"/>
          <w:szCs w:val="28"/>
        </w:rPr>
      </w:pPr>
      <w:r w:rsidRPr="00FF4412">
        <w:rPr>
          <w:b/>
          <w:bCs/>
          <w:color w:val="000000" w:themeColor="text1"/>
          <w:sz w:val="28"/>
          <w:szCs w:val="28"/>
        </w:rPr>
        <w:t>ПУБЛИЧНЫЕ ФИНАНСЫ (ПРОДВИНУТЫЙ УРОВЕНЬ)</w:t>
      </w:r>
    </w:p>
    <w:p w14:paraId="7E95CDB4" w14:textId="77777777" w:rsidR="00B110EF" w:rsidRPr="00FF4412" w:rsidRDefault="00B110EF" w:rsidP="00B110EF">
      <w:pPr>
        <w:spacing w:before="120"/>
        <w:ind w:right="-142"/>
        <w:jc w:val="center"/>
        <w:rPr>
          <w:rFonts w:eastAsia="MS Mincho"/>
          <w:b/>
          <w:bCs/>
          <w:color w:val="000000" w:themeColor="text1"/>
          <w:sz w:val="28"/>
          <w:szCs w:val="28"/>
        </w:rPr>
      </w:pPr>
      <w:r w:rsidRPr="00FF4412">
        <w:rPr>
          <w:rFonts w:eastAsia="MS Mincho"/>
          <w:b/>
          <w:bCs/>
          <w:color w:val="000000" w:themeColor="text1"/>
          <w:sz w:val="28"/>
          <w:szCs w:val="28"/>
        </w:rPr>
        <w:t xml:space="preserve">Рабочая программа дисциплины </w:t>
      </w:r>
    </w:p>
    <w:p w14:paraId="54017B49" w14:textId="77777777" w:rsidR="00B110EF" w:rsidRPr="00FF4412" w:rsidRDefault="00B110EF" w:rsidP="00B110EF">
      <w:pPr>
        <w:spacing w:before="120"/>
        <w:ind w:right="-142"/>
        <w:jc w:val="center"/>
        <w:rPr>
          <w:rFonts w:eastAsia="MS Mincho"/>
          <w:b/>
          <w:bCs/>
          <w:color w:val="000000" w:themeColor="text1"/>
          <w:sz w:val="28"/>
          <w:szCs w:val="28"/>
        </w:rPr>
      </w:pPr>
    </w:p>
    <w:p w14:paraId="65CC1840" w14:textId="77777777" w:rsidR="005660F3" w:rsidRDefault="00B110EF" w:rsidP="00B110EF">
      <w:pPr>
        <w:ind w:right="-144"/>
        <w:jc w:val="center"/>
        <w:rPr>
          <w:rFonts w:eastAsia="MS Mincho"/>
          <w:color w:val="000000" w:themeColor="text1"/>
          <w:sz w:val="28"/>
          <w:szCs w:val="28"/>
        </w:rPr>
      </w:pPr>
      <w:r w:rsidRPr="00FF4412">
        <w:rPr>
          <w:rFonts w:eastAsia="MS Mincho"/>
          <w:color w:val="000000" w:themeColor="text1"/>
          <w:sz w:val="28"/>
          <w:szCs w:val="28"/>
        </w:rPr>
        <w:t xml:space="preserve">для студентов, обучающихся </w:t>
      </w:r>
    </w:p>
    <w:p w14:paraId="4BE49968" w14:textId="61CB4EDA" w:rsidR="00B110EF" w:rsidRPr="00FF4412" w:rsidRDefault="00B110EF" w:rsidP="005660F3">
      <w:pPr>
        <w:ind w:right="-144"/>
        <w:jc w:val="center"/>
        <w:rPr>
          <w:rFonts w:eastAsia="MS Mincho"/>
          <w:color w:val="000000" w:themeColor="text1"/>
          <w:sz w:val="28"/>
          <w:szCs w:val="28"/>
        </w:rPr>
      </w:pPr>
      <w:r w:rsidRPr="00FF4412">
        <w:rPr>
          <w:rFonts w:eastAsia="MS Mincho"/>
          <w:color w:val="000000" w:themeColor="text1"/>
          <w:sz w:val="28"/>
          <w:szCs w:val="28"/>
        </w:rPr>
        <w:t>по направлению подготовки 38.0</w:t>
      </w:r>
      <w:r w:rsidR="00FF4412" w:rsidRPr="00FF4412">
        <w:rPr>
          <w:rFonts w:eastAsia="MS Mincho"/>
          <w:color w:val="000000" w:themeColor="text1"/>
          <w:sz w:val="28"/>
          <w:szCs w:val="28"/>
        </w:rPr>
        <w:t>4</w:t>
      </w:r>
      <w:r w:rsidRPr="00FF4412">
        <w:rPr>
          <w:rFonts w:eastAsia="MS Mincho"/>
          <w:color w:val="000000" w:themeColor="text1"/>
          <w:sz w:val="28"/>
          <w:szCs w:val="28"/>
        </w:rPr>
        <w:t>.01 «Экономика»</w:t>
      </w:r>
      <w:r w:rsidR="005660F3">
        <w:rPr>
          <w:rFonts w:eastAsia="MS Mincho"/>
          <w:color w:val="000000" w:themeColor="text1"/>
          <w:sz w:val="28"/>
          <w:szCs w:val="28"/>
        </w:rPr>
        <w:t>,</w:t>
      </w:r>
    </w:p>
    <w:p w14:paraId="48EA7A7A" w14:textId="66698790" w:rsidR="005660F3" w:rsidRDefault="00FF4412" w:rsidP="005660F3">
      <w:pPr>
        <w:jc w:val="center"/>
        <w:rPr>
          <w:color w:val="000000" w:themeColor="text1"/>
          <w:sz w:val="28"/>
          <w:szCs w:val="28"/>
        </w:rPr>
      </w:pPr>
      <w:r w:rsidRPr="00FF4412">
        <w:rPr>
          <w:color w:val="000000" w:themeColor="text1"/>
          <w:sz w:val="28"/>
          <w:szCs w:val="28"/>
        </w:rPr>
        <w:t>Направленность программы магистратуры:</w:t>
      </w:r>
    </w:p>
    <w:p w14:paraId="2DCBEBCD" w14:textId="79829911" w:rsidR="00B110EF" w:rsidRPr="009D6BC9" w:rsidRDefault="00FF4412" w:rsidP="005660F3">
      <w:pPr>
        <w:jc w:val="center"/>
        <w:rPr>
          <w:i/>
          <w:iCs/>
          <w:sz w:val="28"/>
          <w:szCs w:val="28"/>
        </w:rPr>
      </w:pPr>
      <w:r>
        <w:rPr>
          <w:color w:val="000000" w:themeColor="text1"/>
          <w:sz w:val="28"/>
          <w:szCs w:val="28"/>
        </w:rPr>
        <w:t>«</w:t>
      </w:r>
      <w:r w:rsidRPr="00FF4412">
        <w:rPr>
          <w:color w:val="000000" w:themeColor="text1"/>
          <w:sz w:val="28"/>
          <w:szCs w:val="28"/>
        </w:rPr>
        <w:t>Финансы и институты развития</w:t>
      </w:r>
      <w:r>
        <w:rPr>
          <w:color w:val="000000" w:themeColor="text1"/>
          <w:sz w:val="28"/>
          <w:szCs w:val="28"/>
        </w:rPr>
        <w:t>»</w:t>
      </w:r>
    </w:p>
    <w:p w14:paraId="0321D43E" w14:textId="77777777" w:rsidR="00B110EF" w:rsidRPr="009D6BC9" w:rsidRDefault="00B110EF" w:rsidP="00B110EF">
      <w:pPr>
        <w:spacing w:line="360" w:lineRule="auto"/>
        <w:rPr>
          <w:i/>
          <w:iCs/>
          <w:sz w:val="28"/>
          <w:szCs w:val="28"/>
        </w:rPr>
      </w:pPr>
    </w:p>
    <w:p w14:paraId="329017CA" w14:textId="77777777" w:rsidR="002C6BC8" w:rsidRPr="003C24D2" w:rsidRDefault="002C6BC8" w:rsidP="002C6BC8">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5CED792C" w14:textId="77777777" w:rsidR="002C6BC8" w:rsidRPr="003C24D2" w:rsidRDefault="002C6BC8" w:rsidP="002C6BC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1D4E7031" w14:textId="77777777" w:rsidR="002C6BC8" w:rsidRPr="003C24D2" w:rsidRDefault="002C6BC8" w:rsidP="002C6BC8">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6532CE28" w14:textId="77777777" w:rsidR="002C6BC8" w:rsidRPr="003C24D2" w:rsidRDefault="002C6BC8" w:rsidP="002C6BC8">
      <w:pPr>
        <w:jc w:val="center"/>
        <w:rPr>
          <w:rFonts w:eastAsia="Calibri"/>
          <w:color w:val="000000" w:themeColor="text1"/>
          <w:sz w:val="28"/>
          <w:szCs w:val="28"/>
        </w:rPr>
      </w:pPr>
    </w:p>
    <w:p w14:paraId="691BC3DF" w14:textId="77777777" w:rsidR="002C6BC8" w:rsidRPr="003C24D2" w:rsidRDefault="002C6BC8" w:rsidP="002C6BC8">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9363F11" w14:textId="77777777" w:rsidR="002C6BC8" w:rsidRPr="003C24D2" w:rsidRDefault="002C6BC8" w:rsidP="002C6BC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611E4F15" w14:textId="77777777" w:rsidR="002C6BC8" w:rsidRPr="003C24D2" w:rsidRDefault="002C6BC8" w:rsidP="002C6BC8">
      <w:pPr>
        <w:pStyle w:val="13"/>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7AB855F5" w14:textId="77777777" w:rsidR="00B110EF" w:rsidRDefault="00B110EF" w:rsidP="00B110EF">
      <w:pPr>
        <w:jc w:val="center"/>
        <w:rPr>
          <w:rFonts w:eastAsia="Calibri"/>
          <w:i/>
          <w:sz w:val="24"/>
          <w:szCs w:val="24"/>
        </w:rPr>
      </w:pPr>
    </w:p>
    <w:p w14:paraId="390683CC" w14:textId="77777777" w:rsidR="00B110EF" w:rsidRDefault="00B110EF" w:rsidP="00B110EF">
      <w:pPr>
        <w:jc w:val="center"/>
        <w:rPr>
          <w:rFonts w:eastAsia="Calibri"/>
          <w:i/>
          <w:sz w:val="24"/>
          <w:szCs w:val="24"/>
        </w:rPr>
      </w:pPr>
    </w:p>
    <w:p w14:paraId="3AA7B8BD" w14:textId="66939C24" w:rsidR="00B110EF" w:rsidRDefault="00B110EF" w:rsidP="00B110EF">
      <w:pPr>
        <w:jc w:val="center"/>
        <w:rPr>
          <w:rFonts w:eastAsia="Calibri"/>
          <w:i/>
          <w:sz w:val="24"/>
          <w:szCs w:val="24"/>
        </w:rPr>
      </w:pPr>
    </w:p>
    <w:p w14:paraId="47DA0956" w14:textId="12A5168A" w:rsidR="005660F3" w:rsidRDefault="005660F3" w:rsidP="00B110EF">
      <w:pPr>
        <w:jc w:val="center"/>
        <w:rPr>
          <w:rFonts w:eastAsia="Calibri"/>
          <w:i/>
          <w:sz w:val="24"/>
          <w:szCs w:val="24"/>
        </w:rPr>
      </w:pPr>
    </w:p>
    <w:p w14:paraId="625E6DFE" w14:textId="77777777" w:rsidR="005660F3" w:rsidRDefault="005660F3" w:rsidP="00B110EF">
      <w:pPr>
        <w:jc w:val="center"/>
        <w:rPr>
          <w:rFonts w:eastAsia="Calibri"/>
          <w:i/>
          <w:sz w:val="24"/>
          <w:szCs w:val="24"/>
        </w:rPr>
      </w:pPr>
    </w:p>
    <w:p w14:paraId="3D7ADBCD" w14:textId="48C48AD2" w:rsidR="00B110EF" w:rsidRPr="005660F3" w:rsidRDefault="00B110EF" w:rsidP="00FF4412">
      <w:pPr>
        <w:jc w:val="center"/>
        <w:rPr>
          <w:rFonts w:eastAsia="Calibri"/>
          <w:b/>
          <w:i/>
          <w:sz w:val="24"/>
          <w:szCs w:val="24"/>
        </w:rPr>
      </w:pPr>
      <w:r w:rsidRPr="005660F3">
        <w:rPr>
          <w:b/>
          <w:sz w:val="28"/>
          <w:szCs w:val="28"/>
        </w:rPr>
        <w:t>Москва 2023</w:t>
      </w:r>
    </w:p>
    <w:p w14:paraId="1D0870FE" w14:textId="77777777" w:rsidR="00FF31F6" w:rsidRDefault="00FF31F6" w:rsidP="00FF31F6">
      <w:pPr>
        <w:pStyle w:val="14"/>
        <w:jc w:val="center"/>
        <w:rPr>
          <w:rFonts w:ascii="Times New Roman" w:hAnsi="Times New Roman" w:cs="Times New Roman"/>
          <w:b/>
          <w:bCs/>
          <w:caps/>
          <w:color w:val="auto"/>
          <w:sz w:val="28"/>
          <w:szCs w:val="28"/>
        </w:rPr>
      </w:pPr>
      <w:r>
        <w:rPr>
          <w:rFonts w:ascii="Times New Roman" w:hAnsi="Times New Roman" w:cs="Times New Roman"/>
          <w:b/>
          <w:bCs/>
          <w:caps/>
          <w:color w:val="auto"/>
          <w:sz w:val="28"/>
          <w:szCs w:val="28"/>
        </w:rPr>
        <w:lastRenderedPageBreak/>
        <w:t>содержание</w:t>
      </w:r>
    </w:p>
    <w:p w14:paraId="67E385BB" w14:textId="77777777" w:rsidR="00FF31F6" w:rsidRDefault="00FF31F6" w:rsidP="00FF31F6"/>
    <w:p w14:paraId="4295C750" w14:textId="62CCE5DB" w:rsidR="005660F3" w:rsidRPr="005660F3" w:rsidRDefault="00EC0BBC" w:rsidP="005660F3">
      <w:pPr>
        <w:pStyle w:val="11"/>
      </w:pPr>
      <w:hyperlink w:anchor="_Toc84922269" w:history="1">
        <w:r w:rsidR="005660F3" w:rsidRPr="005660F3">
          <w:rPr>
            <w:rStyle w:val="af4"/>
            <w:color w:val="000000" w:themeColor="text1"/>
            <w:u w:val="none"/>
          </w:rPr>
          <w:t>1. Наименование дисциплины</w:t>
        </w:r>
        <w:r w:rsidR="005660F3" w:rsidRPr="005660F3">
          <w:rPr>
            <w:webHidden/>
          </w:rPr>
          <w:tab/>
          <w:t>….</w:t>
        </w:r>
        <w:r w:rsidR="00434BC3">
          <w:rPr>
            <w:webHidden/>
          </w:rPr>
          <w:t>3</w:t>
        </w:r>
      </w:hyperlink>
    </w:p>
    <w:p w14:paraId="070C2188" w14:textId="76EEB0BD" w:rsidR="005660F3" w:rsidRPr="005660F3" w:rsidRDefault="00EC0BBC" w:rsidP="005660F3">
      <w:pPr>
        <w:pStyle w:val="11"/>
      </w:pPr>
      <w:hyperlink w:anchor="_Toc84922270" w:history="1">
        <w:r w:rsidR="005660F3" w:rsidRPr="005660F3">
          <w:rPr>
            <w:rStyle w:val="af4"/>
            <w:color w:val="000000" w:themeColor="text1"/>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660F3" w:rsidRPr="005660F3">
          <w:rPr>
            <w:webHidden/>
          </w:rPr>
          <w:tab/>
        </w:r>
        <w:r w:rsidR="00434BC3">
          <w:rPr>
            <w:webHidden/>
          </w:rPr>
          <w:t>3</w:t>
        </w:r>
      </w:hyperlink>
    </w:p>
    <w:p w14:paraId="776F0D3C" w14:textId="03227C24" w:rsidR="005660F3" w:rsidRPr="005660F3" w:rsidRDefault="00EC0BBC" w:rsidP="005660F3">
      <w:pPr>
        <w:pStyle w:val="11"/>
      </w:pPr>
      <w:hyperlink w:anchor="_Toc84922271" w:history="1">
        <w:r w:rsidR="005660F3" w:rsidRPr="005660F3">
          <w:rPr>
            <w:rStyle w:val="af4"/>
            <w:color w:val="000000" w:themeColor="text1"/>
            <w:u w:val="none"/>
          </w:rPr>
          <w:t>3. Место дисциплины в структуре образовательной программы</w:t>
        </w:r>
        <w:r w:rsidR="005660F3" w:rsidRPr="005660F3">
          <w:rPr>
            <w:webHidden/>
          </w:rPr>
          <w:tab/>
        </w:r>
        <w:r w:rsidR="00434BC3">
          <w:rPr>
            <w:webHidden/>
          </w:rPr>
          <w:t>5</w:t>
        </w:r>
      </w:hyperlink>
    </w:p>
    <w:p w14:paraId="7A5BA4CA" w14:textId="1117BF6D" w:rsidR="005660F3" w:rsidRPr="005660F3" w:rsidRDefault="00EC0BBC" w:rsidP="005660F3">
      <w:pPr>
        <w:pStyle w:val="11"/>
      </w:pPr>
      <w:hyperlink w:anchor="_Toc84922272" w:history="1">
        <w:r w:rsidR="005660F3" w:rsidRPr="005660F3">
          <w:rPr>
            <w:rStyle w:val="af4"/>
            <w:color w:val="000000" w:themeColor="text1"/>
            <w:u w:val="none"/>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660F3" w:rsidRPr="005660F3">
          <w:rPr>
            <w:webHidden/>
          </w:rPr>
          <w:tab/>
        </w:r>
        <w:r w:rsidR="00434BC3">
          <w:rPr>
            <w:webHidden/>
          </w:rPr>
          <w:t>5</w:t>
        </w:r>
      </w:hyperlink>
    </w:p>
    <w:p w14:paraId="28CDCC1A" w14:textId="3923E05E" w:rsidR="005660F3" w:rsidRPr="005660F3" w:rsidRDefault="00EC0BBC" w:rsidP="005660F3">
      <w:pPr>
        <w:pStyle w:val="11"/>
      </w:pPr>
      <w:hyperlink w:anchor="_Toc84922273" w:history="1">
        <w:r w:rsidR="005660F3" w:rsidRPr="005660F3">
          <w:rPr>
            <w:rStyle w:val="af4"/>
            <w:color w:val="000000" w:themeColor="text1"/>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660F3" w:rsidRPr="005660F3">
          <w:rPr>
            <w:webHidden/>
          </w:rPr>
          <w:tab/>
        </w:r>
        <w:r w:rsidR="00434BC3">
          <w:rPr>
            <w:webHidden/>
          </w:rPr>
          <w:t>5</w:t>
        </w:r>
      </w:hyperlink>
    </w:p>
    <w:p w14:paraId="7A1BB884" w14:textId="6C0939B4" w:rsidR="005660F3" w:rsidRPr="005660F3" w:rsidRDefault="00EC0BBC" w:rsidP="005660F3">
      <w:pPr>
        <w:pStyle w:val="11"/>
        <w:rPr>
          <w:color w:val="000000" w:themeColor="text1"/>
        </w:rPr>
      </w:pPr>
      <w:hyperlink w:anchor="_Toc84922274" w:history="1">
        <w:r w:rsidR="005660F3" w:rsidRPr="005660F3">
          <w:rPr>
            <w:rStyle w:val="af4"/>
            <w:color w:val="000000" w:themeColor="text1"/>
            <w:u w:val="none"/>
          </w:rPr>
          <w:t>5.1. Содержание дисциплины</w:t>
        </w:r>
        <w:r w:rsidR="005660F3" w:rsidRPr="005660F3">
          <w:rPr>
            <w:webHidden/>
            <w:color w:val="000000" w:themeColor="text1"/>
          </w:rPr>
          <w:tab/>
        </w:r>
        <w:r w:rsidR="00434BC3">
          <w:rPr>
            <w:webHidden/>
            <w:color w:val="000000" w:themeColor="text1"/>
          </w:rPr>
          <w:t>5</w:t>
        </w:r>
      </w:hyperlink>
    </w:p>
    <w:p w14:paraId="14828D34" w14:textId="0C7F822F" w:rsidR="005660F3" w:rsidRPr="005660F3" w:rsidRDefault="00EC0BBC" w:rsidP="005660F3">
      <w:pPr>
        <w:pStyle w:val="11"/>
      </w:pPr>
      <w:hyperlink w:anchor="_Toc84922275" w:history="1">
        <w:r w:rsidR="005660F3" w:rsidRPr="005660F3">
          <w:rPr>
            <w:rStyle w:val="af4"/>
            <w:color w:val="000000" w:themeColor="text1"/>
            <w:u w:val="none"/>
          </w:rPr>
          <w:t>5.2. Учебно – тематический план</w:t>
        </w:r>
        <w:r w:rsidR="005660F3" w:rsidRPr="005660F3">
          <w:rPr>
            <w:webHidden/>
          </w:rPr>
          <w:tab/>
        </w:r>
        <w:r w:rsidR="00434BC3">
          <w:rPr>
            <w:webHidden/>
          </w:rPr>
          <w:t>8</w:t>
        </w:r>
      </w:hyperlink>
    </w:p>
    <w:p w14:paraId="6F6FB112" w14:textId="4EECBE2A" w:rsidR="005660F3" w:rsidRPr="005660F3" w:rsidRDefault="00EC0BBC" w:rsidP="005660F3">
      <w:pPr>
        <w:pStyle w:val="11"/>
      </w:pPr>
      <w:hyperlink w:anchor="_Toc84922276" w:history="1">
        <w:r w:rsidR="005660F3" w:rsidRPr="005660F3">
          <w:rPr>
            <w:rStyle w:val="af4"/>
            <w:color w:val="000000" w:themeColor="text1"/>
            <w:u w:val="none"/>
          </w:rPr>
          <w:t>5.3. Содержание семинаров, практических занятий</w:t>
        </w:r>
        <w:r w:rsidR="005660F3" w:rsidRPr="005660F3">
          <w:rPr>
            <w:webHidden/>
          </w:rPr>
          <w:tab/>
        </w:r>
        <w:r w:rsidR="00434BC3">
          <w:rPr>
            <w:webHidden/>
          </w:rPr>
          <w:t>9</w:t>
        </w:r>
      </w:hyperlink>
    </w:p>
    <w:p w14:paraId="2AE8EDAF" w14:textId="4AA19024" w:rsidR="005660F3" w:rsidRPr="005660F3" w:rsidRDefault="00EC0BBC" w:rsidP="005660F3">
      <w:pPr>
        <w:pStyle w:val="11"/>
      </w:pPr>
      <w:hyperlink w:anchor="_Toc84922277" w:history="1">
        <w:r w:rsidR="005660F3" w:rsidRPr="005660F3">
          <w:rPr>
            <w:rStyle w:val="af4"/>
            <w:color w:val="000000" w:themeColor="text1"/>
            <w:u w:val="none"/>
          </w:rPr>
          <w:t>6. Перечень учебно-методического обеспечения для самостоятельной работы обучающихся по дисциплине</w:t>
        </w:r>
        <w:r w:rsidR="005660F3" w:rsidRPr="005660F3">
          <w:rPr>
            <w:webHidden/>
          </w:rPr>
          <w:tab/>
        </w:r>
        <w:r w:rsidR="005660F3" w:rsidRPr="005660F3">
          <w:rPr>
            <w:webHidden/>
          </w:rPr>
          <w:fldChar w:fldCharType="begin"/>
        </w:r>
        <w:r w:rsidR="005660F3" w:rsidRPr="005660F3">
          <w:rPr>
            <w:webHidden/>
          </w:rPr>
          <w:instrText xml:space="preserve"> PAGEREF _Toc84922277 \h </w:instrText>
        </w:r>
        <w:r w:rsidR="005660F3" w:rsidRPr="005660F3">
          <w:rPr>
            <w:webHidden/>
          </w:rPr>
        </w:r>
        <w:r w:rsidR="005660F3" w:rsidRPr="005660F3">
          <w:rPr>
            <w:webHidden/>
          </w:rPr>
          <w:fldChar w:fldCharType="separate"/>
        </w:r>
        <w:r w:rsidR="005660F3" w:rsidRPr="005660F3">
          <w:rPr>
            <w:webHidden/>
          </w:rPr>
          <w:t>1</w:t>
        </w:r>
        <w:r w:rsidR="00434BC3">
          <w:rPr>
            <w:webHidden/>
          </w:rPr>
          <w:t>0</w:t>
        </w:r>
        <w:r w:rsidR="005660F3" w:rsidRPr="005660F3">
          <w:rPr>
            <w:webHidden/>
          </w:rPr>
          <w:fldChar w:fldCharType="end"/>
        </w:r>
      </w:hyperlink>
    </w:p>
    <w:p w14:paraId="44F32D03" w14:textId="77FA8A59" w:rsidR="005660F3" w:rsidRPr="005660F3" w:rsidRDefault="00EC0BBC" w:rsidP="005660F3">
      <w:pPr>
        <w:pStyle w:val="11"/>
      </w:pPr>
      <w:hyperlink w:anchor="_Toc84922278" w:history="1">
        <w:r w:rsidR="005660F3" w:rsidRPr="005660F3">
          <w:rPr>
            <w:rStyle w:val="af4"/>
            <w:color w:val="000000" w:themeColor="text1"/>
            <w:u w:val="none"/>
          </w:rPr>
          <w:t>6.1. Перечень вопросов, отводимых на самостоятельное освоение дисциплины,        формы внеаудиторной самостоятельной работы</w:t>
        </w:r>
        <w:r w:rsidR="005660F3" w:rsidRPr="005660F3">
          <w:rPr>
            <w:webHidden/>
          </w:rPr>
          <w:tab/>
        </w:r>
        <w:r w:rsidR="005660F3" w:rsidRPr="005660F3">
          <w:rPr>
            <w:webHidden/>
          </w:rPr>
          <w:fldChar w:fldCharType="begin"/>
        </w:r>
        <w:r w:rsidR="005660F3" w:rsidRPr="005660F3">
          <w:rPr>
            <w:webHidden/>
          </w:rPr>
          <w:instrText xml:space="preserve"> PAGEREF _Toc84922278 \h </w:instrText>
        </w:r>
        <w:r w:rsidR="005660F3" w:rsidRPr="005660F3">
          <w:rPr>
            <w:webHidden/>
          </w:rPr>
        </w:r>
        <w:r w:rsidR="005660F3" w:rsidRPr="005660F3">
          <w:rPr>
            <w:webHidden/>
          </w:rPr>
          <w:fldChar w:fldCharType="separate"/>
        </w:r>
        <w:r w:rsidR="005660F3" w:rsidRPr="005660F3">
          <w:rPr>
            <w:webHidden/>
          </w:rPr>
          <w:t>1</w:t>
        </w:r>
        <w:r w:rsidR="00434BC3">
          <w:rPr>
            <w:webHidden/>
          </w:rPr>
          <w:t>0</w:t>
        </w:r>
        <w:r w:rsidR="005660F3" w:rsidRPr="005660F3">
          <w:rPr>
            <w:webHidden/>
          </w:rPr>
          <w:fldChar w:fldCharType="end"/>
        </w:r>
      </w:hyperlink>
    </w:p>
    <w:p w14:paraId="4012AF25" w14:textId="7CE9BEB4" w:rsidR="005660F3" w:rsidRPr="005660F3" w:rsidRDefault="00EC0BBC" w:rsidP="005660F3">
      <w:pPr>
        <w:pStyle w:val="11"/>
      </w:pPr>
      <w:hyperlink w:anchor="_Toc84922279" w:history="1">
        <w:r w:rsidR="005660F3" w:rsidRPr="005660F3">
          <w:rPr>
            <w:rStyle w:val="af4"/>
            <w:color w:val="000000" w:themeColor="text1"/>
            <w:u w:val="none"/>
          </w:rPr>
          <w:t>6.2. Перечень вопросов, заданий, тем для подготовки к текущему контролю</w:t>
        </w:r>
        <w:r w:rsidR="005660F3" w:rsidRPr="005660F3">
          <w:rPr>
            <w:webHidden/>
          </w:rPr>
          <w:tab/>
        </w:r>
        <w:r w:rsidR="005660F3" w:rsidRPr="005660F3">
          <w:rPr>
            <w:webHidden/>
          </w:rPr>
          <w:fldChar w:fldCharType="begin"/>
        </w:r>
        <w:r w:rsidR="005660F3" w:rsidRPr="005660F3">
          <w:rPr>
            <w:webHidden/>
          </w:rPr>
          <w:instrText xml:space="preserve"> PAGEREF _Toc84922279 \h </w:instrText>
        </w:r>
        <w:r w:rsidR="005660F3" w:rsidRPr="005660F3">
          <w:rPr>
            <w:webHidden/>
          </w:rPr>
        </w:r>
        <w:r w:rsidR="005660F3" w:rsidRPr="005660F3">
          <w:rPr>
            <w:webHidden/>
          </w:rPr>
          <w:fldChar w:fldCharType="separate"/>
        </w:r>
        <w:r w:rsidR="005660F3" w:rsidRPr="005660F3">
          <w:rPr>
            <w:webHidden/>
          </w:rPr>
          <w:t>1</w:t>
        </w:r>
        <w:r w:rsidR="00434BC3">
          <w:rPr>
            <w:webHidden/>
          </w:rPr>
          <w:t>1</w:t>
        </w:r>
        <w:r w:rsidR="005660F3" w:rsidRPr="005660F3">
          <w:rPr>
            <w:webHidden/>
          </w:rPr>
          <w:fldChar w:fldCharType="end"/>
        </w:r>
      </w:hyperlink>
    </w:p>
    <w:p w14:paraId="27D5FD3A" w14:textId="4F26137C" w:rsidR="005660F3" w:rsidRPr="005660F3" w:rsidRDefault="00EC0BBC" w:rsidP="005660F3">
      <w:pPr>
        <w:pStyle w:val="11"/>
      </w:pPr>
      <w:hyperlink w:anchor="_Toc84922280" w:history="1">
        <w:r w:rsidR="005660F3" w:rsidRPr="005660F3">
          <w:rPr>
            <w:rStyle w:val="af4"/>
            <w:color w:val="000000" w:themeColor="text1"/>
            <w:u w:val="none"/>
          </w:rPr>
          <w:t>7. Фонд оценочных средств для проведения промежуточной аттестации         обучающихся по дисциплине</w:t>
        </w:r>
        <w:r w:rsidR="005660F3" w:rsidRPr="005660F3">
          <w:rPr>
            <w:webHidden/>
          </w:rPr>
          <w:tab/>
        </w:r>
        <w:r w:rsidR="005660F3" w:rsidRPr="005660F3">
          <w:rPr>
            <w:webHidden/>
          </w:rPr>
          <w:fldChar w:fldCharType="begin"/>
        </w:r>
        <w:r w:rsidR="005660F3" w:rsidRPr="005660F3">
          <w:rPr>
            <w:webHidden/>
          </w:rPr>
          <w:instrText xml:space="preserve"> PAGEREF _Toc84922280 \h </w:instrText>
        </w:r>
        <w:r w:rsidR="005660F3" w:rsidRPr="005660F3">
          <w:rPr>
            <w:webHidden/>
          </w:rPr>
        </w:r>
        <w:r w:rsidR="005660F3" w:rsidRPr="005660F3">
          <w:rPr>
            <w:webHidden/>
          </w:rPr>
          <w:fldChar w:fldCharType="separate"/>
        </w:r>
        <w:r w:rsidR="005660F3" w:rsidRPr="005660F3">
          <w:rPr>
            <w:webHidden/>
          </w:rPr>
          <w:t>1</w:t>
        </w:r>
        <w:r w:rsidR="00434BC3">
          <w:rPr>
            <w:webHidden/>
          </w:rPr>
          <w:t>2</w:t>
        </w:r>
        <w:r w:rsidR="005660F3" w:rsidRPr="005660F3">
          <w:rPr>
            <w:webHidden/>
          </w:rPr>
          <w:fldChar w:fldCharType="end"/>
        </w:r>
      </w:hyperlink>
    </w:p>
    <w:p w14:paraId="57606B4B" w14:textId="30F9F150" w:rsidR="005660F3" w:rsidRPr="005660F3" w:rsidRDefault="00EC0BBC" w:rsidP="005660F3">
      <w:pPr>
        <w:pStyle w:val="11"/>
      </w:pPr>
      <w:hyperlink w:anchor="_Toc84922281" w:history="1">
        <w:r w:rsidR="005660F3" w:rsidRPr="005660F3">
          <w:rPr>
            <w:rStyle w:val="af4"/>
            <w:color w:val="000000" w:themeColor="text1"/>
            <w:u w:val="none"/>
          </w:rPr>
          <w:t>8. Перечень основной и дополнительной учебной литературы, необходимой для освоения дисциплины</w:t>
        </w:r>
        <w:r w:rsidR="005660F3" w:rsidRPr="005660F3">
          <w:rPr>
            <w:webHidden/>
          </w:rPr>
          <w:tab/>
        </w:r>
        <w:r w:rsidR="00434BC3">
          <w:rPr>
            <w:webHidden/>
          </w:rPr>
          <w:t>19</w:t>
        </w:r>
      </w:hyperlink>
    </w:p>
    <w:p w14:paraId="2900F231" w14:textId="79E23E01" w:rsidR="005660F3" w:rsidRPr="005660F3" w:rsidRDefault="00EC0BBC" w:rsidP="005660F3">
      <w:pPr>
        <w:pStyle w:val="11"/>
      </w:pPr>
      <w:hyperlink w:anchor="_Toc84922282" w:history="1">
        <w:r w:rsidR="005660F3" w:rsidRPr="005660F3">
          <w:rPr>
            <w:rStyle w:val="af4"/>
            <w:color w:val="000000" w:themeColor="text1"/>
            <w:u w:val="none"/>
          </w:rPr>
          <w:t>9. Перечень ресурсов информационно-телекоммуникационной сети «Интернет», необходимых для освоения дисциплины</w:t>
        </w:r>
        <w:r w:rsidR="005660F3" w:rsidRPr="005660F3">
          <w:rPr>
            <w:webHidden/>
          </w:rPr>
          <w:tab/>
        </w:r>
        <w:r w:rsidR="00434BC3">
          <w:rPr>
            <w:webHidden/>
          </w:rPr>
          <w:t>22</w:t>
        </w:r>
      </w:hyperlink>
    </w:p>
    <w:p w14:paraId="24580264" w14:textId="0347C32A" w:rsidR="005660F3" w:rsidRPr="005660F3" w:rsidRDefault="00EC0BBC" w:rsidP="005660F3">
      <w:pPr>
        <w:pStyle w:val="11"/>
      </w:pPr>
      <w:hyperlink w:anchor="_Toc84922283" w:history="1">
        <w:r w:rsidR="005660F3" w:rsidRPr="005660F3">
          <w:rPr>
            <w:rStyle w:val="af4"/>
            <w:color w:val="000000" w:themeColor="text1"/>
            <w:u w:val="none"/>
          </w:rPr>
          <w:t>10. Методические указания для обучающихся по освоению дисциплины</w:t>
        </w:r>
        <w:r w:rsidR="005660F3" w:rsidRPr="005660F3">
          <w:rPr>
            <w:webHidden/>
          </w:rPr>
          <w:tab/>
        </w:r>
        <w:r w:rsidR="00044290">
          <w:rPr>
            <w:webHidden/>
          </w:rPr>
          <w:t>23</w:t>
        </w:r>
      </w:hyperlink>
    </w:p>
    <w:p w14:paraId="5F607FD5" w14:textId="4E03FF9E" w:rsidR="005660F3" w:rsidRPr="005660F3" w:rsidRDefault="00EC0BBC" w:rsidP="005660F3">
      <w:pPr>
        <w:pStyle w:val="11"/>
      </w:pPr>
      <w:hyperlink w:anchor="_Toc84922284" w:history="1">
        <w:r w:rsidR="005660F3" w:rsidRPr="005660F3">
          <w:rPr>
            <w:rStyle w:val="af4"/>
            <w:color w:val="000000" w:themeColor="text1"/>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0F3" w:rsidRPr="005660F3">
          <w:rPr>
            <w:webHidden/>
          </w:rPr>
          <w:tab/>
        </w:r>
        <w:r w:rsidR="005660F3" w:rsidRPr="005660F3">
          <w:rPr>
            <w:webHidden/>
          </w:rPr>
          <w:fldChar w:fldCharType="begin"/>
        </w:r>
        <w:r w:rsidR="005660F3" w:rsidRPr="005660F3">
          <w:rPr>
            <w:webHidden/>
          </w:rPr>
          <w:instrText xml:space="preserve"> PAGEREF _Toc84922284 \h </w:instrText>
        </w:r>
        <w:r w:rsidR="005660F3" w:rsidRPr="005660F3">
          <w:rPr>
            <w:webHidden/>
          </w:rPr>
        </w:r>
        <w:r w:rsidR="005660F3" w:rsidRPr="005660F3">
          <w:rPr>
            <w:webHidden/>
          </w:rPr>
          <w:fldChar w:fldCharType="separate"/>
        </w:r>
        <w:r w:rsidR="005660F3" w:rsidRPr="005660F3">
          <w:rPr>
            <w:webHidden/>
          </w:rPr>
          <w:t>2</w:t>
        </w:r>
        <w:r w:rsidR="00044290">
          <w:rPr>
            <w:webHidden/>
          </w:rPr>
          <w:t>3</w:t>
        </w:r>
        <w:r w:rsidR="005660F3" w:rsidRPr="005660F3">
          <w:rPr>
            <w:webHidden/>
          </w:rPr>
          <w:fldChar w:fldCharType="end"/>
        </w:r>
      </w:hyperlink>
    </w:p>
    <w:p w14:paraId="759B9A60" w14:textId="59832F8E" w:rsidR="00FF31F6" w:rsidRPr="005660F3" w:rsidRDefault="00EC0BBC" w:rsidP="005660F3">
      <w:pPr>
        <w:pStyle w:val="1"/>
        <w:rPr>
          <w:rFonts w:ascii="Times New Roman" w:eastAsia="Calibri" w:hAnsi="Times New Roman" w:cs="Times New Roman"/>
          <w:b/>
          <w:bCs/>
          <w:color w:val="000000" w:themeColor="text1"/>
          <w:sz w:val="28"/>
          <w:szCs w:val="28"/>
        </w:rPr>
      </w:pPr>
      <w:hyperlink w:anchor="_Toc84922285" w:history="1">
        <w:r w:rsidR="005660F3" w:rsidRPr="005660F3">
          <w:rPr>
            <w:rStyle w:val="af4"/>
            <w:rFonts w:ascii="Times New Roman" w:hAnsi="Times New Roman" w:cs="Times New Roman"/>
            <w:noProof/>
            <w:color w:val="000000" w:themeColor="text1"/>
            <w:sz w:val="28"/>
            <w:szCs w:val="28"/>
            <w:u w:val="none"/>
          </w:rPr>
          <w:t>1</w:t>
        </w:r>
        <w:bookmarkStart w:id="0" w:name="_GoBack"/>
        <w:bookmarkEnd w:id="0"/>
        <w:r w:rsidR="005660F3" w:rsidRPr="005660F3">
          <w:rPr>
            <w:rStyle w:val="af4"/>
            <w:rFonts w:ascii="Times New Roman" w:hAnsi="Times New Roman" w:cs="Times New Roman"/>
            <w:noProof/>
            <w:color w:val="000000" w:themeColor="text1"/>
            <w:sz w:val="28"/>
            <w:szCs w:val="28"/>
            <w:u w:val="none"/>
          </w:rPr>
          <w:t>2. Описание материально-технической базы, необходимой для осуществления образовательного процесса по дисциплине</w:t>
        </w:r>
        <w:r w:rsidR="005660F3">
          <w:rPr>
            <w:rStyle w:val="af4"/>
            <w:rFonts w:ascii="Times New Roman" w:hAnsi="Times New Roman" w:cs="Times New Roman"/>
            <w:noProof/>
            <w:color w:val="000000" w:themeColor="text1"/>
            <w:sz w:val="28"/>
            <w:szCs w:val="28"/>
            <w:u w:val="none"/>
          </w:rPr>
          <w:t>…</w:t>
        </w:r>
        <w:r w:rsidR="005660F3">
          <w:rPr>
            <w:rFonts w:ascii="Times New Roman" w:hAnsi="Times New Roman" w:cs="Times New Roman"/>
            <w:noProof/>
            <w:webHidden/>
            <w:color w:val="000000" w:themeColor="text1"/>
            <w:sz w:val="28"/>
            <w:szCs w:val="28"/>
          </w:rPr>
          <w:t>…………………………………………</w:t>
        </w:r>
        <w:r w:rsidR="005660F3" w:rsidRPr="005660F3">
          <w:rPr>
            <w:rFonts w:ascii="Times New Roman" w:hAnsi="Times New Roman" w:cs="Times New Roman"/>
            <w:noProof/>
            <w:webHidden/>
            <w:color w:val="000000" w:themeColor="text1"/>
            <w:sz w:val="28"/>
            <w:szCs w:val="28"/>
          </w:rPr>
          <w:fldChar w:fldCharType="begin"/>
        </w:r>
        <w:r w:rsidR="005660F3" w:rsidRPr="005660F3">
          <w:rPr>
            <w:rFonts w:ascii="Times New Roman" w:hAnsi="Times New Roman" w:cs="Times New Roman"/>
            <w:noProof/>
            <w:webHidden/>
            <w:color w:val="000000" w:themeColor="text1"/>
            <w:sz w:val="28"/>
            <w:szCs w:val="28"/>
          </w:rPr>
          <w:instrText xml:space="preserve"> PAGEREF _Toc84922285 \h </w:instrText>
        </w:r>
        <w:r w:rsidR="005660F3" w:rsidRPr="005660F3">
          <w:rPr>
            <w:rFonts w:ascii="Times New Roman" w:hAnsi="Times New Roman" w:cs="Times New Roman"/>
            <w:noProof/>
            <w:webHidden/>
            <w:color w:val="000000" w:themeColor="text1"/>
            <w:sz w:val="28"/>
            <w:szCs w:val="28"/>
          </w:rPr>
        </w:r>
        <w:r w:rsidR="005660F3" w:rsidRPr="005660F3">
          <w:rPr>
            <w:rFonts w:ascii="Times New Roman" w:hAnsi="Times New Roman" w:cs="Times New Roman"/>
            <w:noProof/>
            <w:webHidden/>
            <w:color w:val="000000" w:themeColor="text1"/>
            <w:sz w:val="28"/>
            <w:szCs w:val="28"/>
          </w:rPr>
          <w:fldChar w:fldCharType="separate"/>
        </w:r>
        <w:r w:rsidR="005660F3" w:rsidRPr="005660F3">
          <w:rPr>
            <w:rFonts w:ascii="Times New Roman" w:hAnsi="Times New Roman" w:cs="Times New Roman"/>
            <w:noProof/>
            <w:webHidden/>
            <w:color w:val="000000" w:themeColor="text1"/>
            <w:sz w:val="28"/>
            <w:szCs w:val="28"/>
          </w:rPr>
          <w:t>2</w:t>
        </w:r>
        <w:r w:rsidR="00044290">
          <w:rPr>
            <w:rFonts w:ascii="Times New Roman" w:hAnsi="Times New Roman" w:cs="Times New Roman"/>
            <w:noProof/>
            <w:webHidden/>
            <w:color w:val="000000" w:themeColor="text1"/>
            <w:sz w:val="28"/>
            <w:szCs w:val="28"/>
          </w:rPr>
          <w:t>4</w:t>
        </w:r>
        <w:r w:rsidR="005660F3" w:rsidRPr="005660F3">
          <w:rPr>
            <w:rFonts w:ascii="Times New Roman" w:hAnsi="Times New Roman" w:cs="Times New Roman"/>
            <w:noProof/>
            <w:webHidden/>
            <w:color w:val="000000" w:themeColor="text1"/>
            <w:sz w:val="28"/>
            <w:szCs w:val="28"/>
          </w:rPr>
          <w:fldChar w:fldCharType="end"/>
        </w:r>
      </w:hyperlink>
    </w:p>
    <w:p w14:paraId="254F20B0" w14:textId="77777777" w:rsidR="003F77D6" w:rsidRDefault="003F77D6" w:rsidP="00077792">
      <w:pPr>
        <w:pStyle w:val="1"/>
        <w:ind w:firstLine="567"/>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br w:type="page"/>
      </w:r>
    </w:p>
    <w:p w14:paraId="01AAA9D7" w14:textId="03E28D30" w:rsidR="00077792" w:rsidRPr="00FF4412" w:rsidRDefault="00077792" w:rsidP="00DD2E1C">
      <w:pPr>
        <w:pStyle w:val="1"/>
        <w:spacing w:before="0"/>
        <w:rPr>
          <w:rFonts w:ascii="Times New Roman" w:hAnsi="Times New Roman" w:cs="Times New Roman"/>
          <w:b/>
          <w:bCs/>
          <w:color w:val="000000" w:themeColor="text1"/>
          <w:sz w:val="28"/>
          <w:szCs w:val="28"/>
        </w:rPr>
      </w:pPr>
      <w:bookmarkStart w:id="1" w:name="_Toc137806971"/>
      <w:r w:rsidRPr="00FF4412">
        <w:rPr>
          <w:rFonts w:ascii="Times New Roman" w:eastAsia="Calibri" w:hAnsi="Times New Roman" w:cs="Times New Roman"/>
          <w:b/>
          <w:bCs/>
          <w:color w:val="000000" w:themeColor="text1"/>
          <w:sz w:val="28"/>
          <w:szCs w:val="28"/>
        </w:rPr>
        <w:lastRenderedPageBreak/>
        <w:t>1. Наименование дисциплины</w:t>
      </w:r>
      <w:bookmarkEnd w:id="1"/>
    </w:p>
    <w:p w14:paraId="565959C1" w14:textId="20133CFD" w:rsidR="00E34D59" w:rsidRDefault="004D38FE" w:rsidP="00DD2E1C">
      <w:pPr>
        <w:keepNext/>
        <w:jc w:val="both"/>
        <w:rPr>
          <w:color w:val="000000" w:themeColor="text1"/>
          <w:sz w:val="28"/>
          <w:szCs w:val="28"/>
        </w:rPr>
      </w:pPr>
      <w:r w:rsidRPr="00FF4412">
        <w:rPr>
          <w:color w:val="000000" w:themeColor="text1"/>
          <w:sz w:val="28"/>
          <w:szCs w:val="28"/>
        </w:rPr>
        <w:t>Дисциплина «</w:t>
      </w:r>
      <w:r w:rsidR="00FF4412" w:rsidRPr="00FF4412">
        <w:rPr>
          <w:color w:val="000000" w:themeColor="text1"/>
          <w:sz w:val="28"/>
          <w:szCs w:val="28"/>
        </w:rPr>
        <w:t>Публичные финансы (продвинутый уровень)</w:t>
      </w:r>
      <w:r w:rsidRPr="00FF4412">
        <w:rPr>
          <w:color w:val="000000" w:themeColor="text1"/>
          <w:sz w:val="28"/>
          <w:szCs w:val="28"/>
        </w:rPr>
        <w:t>»</w:t>
      </w:r>
      <w:r w:rsidR="00CC023B" w:rsidRPr="00FF4412">
        <w:rPr>
          <w:color w:val="000000" w:themeColor="text1"/>
          <w:sz w:val="28"/>
          <w:szCs w:val="28"/>
        </w:rPr>
        <w:t>.</w:t>
      </w:r>
    </w:p>
    <w:p w14:paraId="5C77858D" w14:textId="77777777" w:rsidR="007A2BC1" w:rsidRPr="00FF4412" w:rsidRDefault="007A2BC1" w:rsidP="00DD2E1C">
      <w:pPr>
        <w:keepNext/>
        <w:jc w:val="both"/>
        <w:rPr>
          <w:color w:val="000000" w:themeColor="text1"/>
          <w:sz w:val="28"/>
          <w:szCs w:val="28"/>
        </w:rPr>
      </w:pPr>
    </w:p>
    <w:p w14:paraId="50B34C2C" w14:textId="77777777" w:rsidR="0088321E" w:rsidRPr="00EB344C" w:rsidRDefault="00C52F7B" w:rsidP="00DD2E1C">
      <w:pPr>
        <w:pStyle w:val="1"/>
        <w:spacing w:before="0"/>
        <w:rPr>
          <w:rFonts w:ascii="Times New Roman" w:hAnsi="Times New Roman" w:cs="Times New Roman"/>
          <w:b/>
          <w:bCs/>
          <w:color w:val="000000" w:themeColor="text1"/>
          <w:sz w:val="28"/>
          <w:szCs w:val="28"/>
        </w:rPr>
      </w:pPr>
      <w:bookmarkStart w:id="2" w:name="_Toc137806972"/>
      <w:r w:rsidRPr="00EB344C">
        <w:rPr>
          <w:rFonts w:ascii="Times New Roman" w:hAnsi="Times New Roman" w:cs="Times New Roman"/>
          <w:b/>
          <w:bCs/>
          <w:color w:val="000000" w:themeColor="text1"/>
          <w:sz w:val="28"/>
          <w:szCs w:val="28"/>
        </w:rPr>
        <w:t>2.</w:t>
      </w:r>
      <w:r w:rsidR="00901E20" w:rsidRPr="00EB344C">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338A24E" w:rsidR="0088321E" w:rsidRPr="00DD2E1C" w:rsidRDefault="007A2BC1" w:rsidP="00DD2E1C">
      <w:pPr>
        <w:tabs>
          <w:tab w:val="left" w:pos="540"/>
        </w:tabs>
        <w:ind w:firstLine="709"/>
        <w:contextualSpacing/>
        <w:jc w:val="right"/>
        <w:rPr>
          <w:sz w:val="28"/>
          <w:szCs w:val="28"/>
        </w:rPr>
      </w:pPr>
      <w:r>
        <w:rPr>
          <w:sz w:val="28"/>
          <w:szCs w:val="28"/>
        </w:rPr>
        <w:t>Таблица 1</w:t>
      </w:r>
    </w:p>
    <w:tbl>
      <w:tblPr>
        <w:tblStyle w:val="a8"/>
        <w:tblW w:w="5000" w:type="pct"/>
        <w:tblLook w:val="04A0" w:firstRow="1" w:lastRow="0" w:firstColumn="1" w:lastColumn="0" w:noHBand="0" w:noVBand="1"/>
      </w:tblPr>
      <w:tblGrid>
        <w:gridCol w:w="1666"/>
        <w:gridCol w:w="2629"/>
        <w:gridCol w:w="3321"/>
        <w:gridCol w:w="3230"/>
      </w:tblGrid>
      <w:tr w:rsidR="00DA683C" w:rsidRPr="00DA683C" w14:paraId="1319D81B" w14:textId="77777777" w:rsidTr="00DD2E1C">
        <w:tc>
          <w:tcPr>
            <w:tcW w:w="768" w:type="pct"/>
            <w:vAlign w:val="center"/>
          </w:tcPr>
          <w:p w14:paraId="1DA5C36E" w14:textId="77777777" w:rsidR="006B5B4D" w:rsidRPr="005660F3" w:rsidRDefault="006B5B4D" w:rsidP="00DD2E1C">
            <w:pPr>
              <w:tabs>
                <w:tab w:val="left" w:pos="540"/>
              </w:tabs>
              <w:contextualSpacing/>
              <w:jc w:val="center"/>
              <w:rPr>
                <w:b/>
                <w:color w:val="000000" w:themeColor="text1"/>
                <w:sz w:val="24"/>
                <w:szCs w:val="24"/>
              </w:rPr>
            </w:pPr>
            <w:r w:rsidRPr="005660F3">
              <w:rPr>
                <w:b/>
                <w:color w:val="000000" w:themeColor="text1"/>
                <w:sz w:val="24"/>
                <w:szCs w:val="24"/>
              </w:rPr>
              <w:t>Код компетенции</w:t>
            </w:r>
          </w:p>
        </w:tc>
        <w:tc>
          <w:tcPr>
            <w:tcW w:w="1212" w:type="pct"/>
            <w:vAlign w:val="center"/>
          </w:tcPr>
          <w:p w14:paraId="7B470B01" w14:textId="77777777" w:rsidR="006B5B4D" w:rsidRPr="005660F3" w:rsidRDefault="006B5B4D" w:rsidP="00DD2E1C">
            <w:pPr>
              <w:tabs>
                <w:tab w:val="left" w:pos="540"/>
              </w:tabs>
              <w:contextualSpacing/>
              <w:jc w:val="center"/>
              <w:rPr>
                <w:b/>
                <w:color w:val="000000" w:themeColor="text1"/>
                <w:sz w:val="24"/>
                <w:szCs w:val="24"/>
              </w:rPr>
            </w:pPr>
            <w:r w:rsidRPr="005660F3">
              <w:rPr>
                <w:b/>
                <w:color w:val="000000" w:themeColor="text1"/>
                <w:sz w:val="24"/>
                <w:szCs w:val="24"/>
              </w:rPr>
              <w:t>Наименование компетенции</w:t>
            </w:r>
          </w:p>
        </w:tc>
        <w:tc>
          <w:tcPr>
            <w:tcW w:w="1531" w:type="pct"/>
            <w:vAlign w:val="center"/>
          </w:tcPr>
          <w:p w14:paraId="6F7E2078" w14:textId="77777777" w:rsidR="006B5B4D" w:rsidRPr="005660F3" w:rsidRDefault="006B5B4D" w:rsidP="00DD2E1C">
            <w:pPr>
              <w:tabs>
                <w:tab w:val="left" w:pos="540"/>
              </w:tabs>
              <w:contextualSpacing/>
              <w:jc w:val="center"/>
              <w:rPr>
                <w:b/>
                <w:color w:val="000000" w:themeColor="text1"/>
                <w:sz w:val="24"/>
                <w:szCs w:val="24"/>
              </w:rPr>
            </w:pPr>
            <w:r w:rsidRPr="005660F3">
              <w:rPr>
                <w:b/>
                <w:color w:val="000000" w:themeColor="text1"/>
                <w:sz w:val="24"/>
                <w:szCs w:val="24"/>
              </w:rPr>
              <w:t>Индикаторы достижения компетенции</w:t>
            </w:r>
          </w:p>
        </w:tc>
        <w:tc>
          <w:tcPr>
            <w:tcW w:w="1489" w:type="pct"/>
            <w:vAlign w:val="center"/>
          </w:tcPr>
          <w:p w14:paraId="54B08637" w14:textId="494EBF96" w:rsidR="006B5B4D" w:rsidRPr="005660F3" w:rsidRDefault="006B5B4D" w:rsidP="00DD2E1C">
            <w:pPr>
              <w:tabs>
                <w:tab w:val="left" w:pos="540"/>
              </w:tabs>
              <w:contextualSpacing/>
              <w:jc w:val="center"/>
              <w:rPr>
                <w:b/>
                <w:color w:val="000000" w:themeColor="text1"/>
                <w:sz w:val="24"/>
                <w:szCs w:val="24"/>
              </w:rPr>
            </w:pPr>
            <w:r w:rsidRPr="005660F3">
              <w:rPr>
                <w:b/>
                <w:color w:val="000000" w:themeColor="text1"/>
                <w:sz w:val="24"/>
                <w:szCs w:val="24"/>
              </w:rPr>
              <w:t xml:space="preserve">Результаты </w:t>
            </w:r>
            <w:r w:rsidR="001352B4" w:rsidRPr="005660F3">
              <w:rPr>
                <w:b/>
                <w:color w:val="000000" w:themeColor="text1"/>
                <w:sz w:val="24"/>
                <w:szCs w:val="24"/>
              </w:rPr>
              <w:t>обучения (</w:t>
            </w:r>
            <w:r w:rsidRPr="005660F3">
              <w:rPr>
                <w:b/>
                <w:color w:val="000000" w:themeColor="text1"/>
                <w:sz w:val="24"/>
                <w:szCs w:val="24"/>
              </w:rPr>
              <w:t>умения</w:t>
            </w:r>
            <w:r w:rsidR="00FC38B2" w:rsidRPr="005660F3">
              <w:rPr>
                <w:b/>
                <w:color w:val="000000" w:themeColor="text1"/>
                <w:sz w:val="24"/>
                <w:szCs w:val="24"/>
              </w:rPr>
              <w:t xml:space="preserve"> и знания</w:t>
            </w:r>
            <w:r w:rsidRPr="005660F3">
              <w:rPr>
                <w:b/>
                <w:color w:val="000000" w:themeColor="text1"/>
                <w:sz w:val="24"/>
                <w:szCs w:val="24"/>
              </w:rPr>
              <w:t>), соотнесенные с индикаторами достижения компетенции</w:t>
            </w:r>
          </w:p>
        </w:tc>
      </w:tr>
      <w:tr w:rsidR="00147576" w:rsidRPr="00DA683C" w14:paraId="3DE9BA79" w14:textId="77777777" w:rsidTr="00AD0051">
        <w:trPr>
          <w:trHeight w:val="525"/>
        </w:trPr>
        <w:tc>
          <w:tcPr>
            <w:tcW w:w="768" w:type="pct"/>
            <w:vMerge w:val="restart"/>
          </w:tcPr>
          <w:p w14:paraId="6685C88E" w14:textId="6DDF9058" w:rsidR="00147576" w:rsidRPr="00DD2E1C" w:rsidRDefault="00147576" w:rsidP="00147576">
            <w:pPr>
              <w:tabs>
                <w:tab w:val="left" w:pos="540"/>
              </w:tabs>
              <w:contextualSpacing/>
              <w:jc w:val="both"/>
              <w:rPr>
                <w:sz w:val="24"/>
                <w:szCs w:val="24"/>
              </w:rPr>
            </w:pPr>
            <w:r w:rsidRPr="00DD2E1C">
              <w:rPr>
                <w:sz w:val="24"/>
                <w:szCs w:val="24"/>
              </w:rPr>
              <w:t>ПКН-1</w:t>
            </w:r>
          </w:p>
        </w:tc>
        <w:tc>
          <w:tcPr>
            <w:tcW w:w="1212" w:type="pct"/>
            <w:vMerge w:val="restart"/>
          </w:tcPr>
          <w:p w14:paraId="356BD81D" w14:textId="5A5AF774" w:rsidR="00147576" w:rsidRPr="00DD2E1C" w:rsidRDefault="00147576" w:rsidP="005660F3">
            <w:pPr>
              <w:tabs>
                <w:tab w:val="left" w:pos="540"/>
              </w:tabs>
              <w:contextualSpacing/>
              <w:rPr>
                <w:sz w:val="24"/>
                <w:szCs w:val="24"/>
              </w:rPr>
            </w:pPr>
            <w:r w:rsidRPr="00DD2E1C">
              <w:rPr>
                <w:sz w:val="24"/>
                <w:szCs w:val="24"/>
              </w:rPr>
              <w:t>Способность к выявлению проблем и тенденций в современной экономике при решении профессиональных задач</w:t>
            </w:r>
          </w:p>
        </w:tc>
        <w:tc>
          <w:tcPr>
            <w:tcW w:w="1531" w:type="pct"/>
          </w:tcPr>
          <w:p w14:paraId="054E92ED" w14:textId="562D77EB" w:rsidR="00147576" w:rsidRPr="00DD2E1C" w:rsidRDefault="00147576" w:rsidP="005660F3">
            <w:pPr>
              <w:shd w:val="clear" w:color="auto" w:fill="FFFFFF"/>
              <w:contextualSpacing/>
              <w:rPr>
                <w:sz w:val="24"/>
                <w:szCs w:val="24"/>
              </w:rPr>
            </w:pPr>
            <w:r w:rsidRPr="00D6237D">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1489" w:type="pct"/>
          </w:tcPr>
          <w:p w14:paraId="09B83C72" w14:textId="295E513B" w:rsidR="00147576" w:rsidRPr="00DD2E1C" w:rsidRDefault="00147576" w:rsidP="005660F3">
            <w:pPr>
              <w:tabs>
                <w:tab w:val="left" w:pos="540"/>
              </w:tabs>
              <w:contextualSpacing/>
              <w:rPr>
                <w:i/>
                <w:iCs/>
                <w:sz w:val="24"/>
                <w:szCs w:val="24"/>
              </w:rPr>
            </w:pPr>
            <w:r w:rsidRPr="00DD2E1C">
              <w:rPr>
                <w:i/>
                <w:iCs/>
                <w:sz w:val="24"/>
                <w:szCs w:val="24"/>
              </w:rPr>
              <w:t xml:space="preserve">Знать: </w:t>
            </w:r>
            <w:r w:rsidR="00E13967" w:rsidRPr="00DD2E1C">
              <w:rPr>
                <w:sz w:val="24"/>
                <w:szCs w:val="24"/>
              </w:rPr>
              <w:t xml:space="preserve">результаты современных исследований в </w:t>
            </w:r>
            <w:r w:rsidR="00317B4A">
              <w:rPr>
                <w:sz w:val="24"/>
                <w:szCs w:val="24"/>
              </w:rPr>
              <w:t>сфере</w:t>
            </w:r>
            <w:r w:rsidR="00E13967" w:rsidRPr="00DD2E1C">
              <w:rPr>
                <w:sz w:val="24"/>
                <w:szCs w:val="24"/>
              </w:rPr>
              <w:t xml:space="preserve"> публичных финансов</w:t>
            </w:r>
          </w:p>
          <w:p w14:paraId="32673F07" w14:textId="44D29E82" w:rsidR="00EB344C" w:rsidRPr="00DD2E1C" w:rsidRDefault="00147576" w:rsidP="005660F3">
            <w:pPr>
              <w:tabs>
                <w:tab w:val="left" w:pos="540"/>
              </w:tabs>
              <w:contextualSpacing/>
              <w:rPr>
                <w:i/>
                <w:iCs/>
                <w:sz w:val="24"/>
                <w:szCs w:val="24"/>
              </w:rPr>
            </w:pPr>
            <w:r w:rsidRPr="00DD2E1C">
              <w:rPr>
                <w:i/>
                <w:iCs/>
                <w:sz w:val="24"/>
                <w:szCs w:val="24"/>
              </w:rPr>
              <w:t xml:space="preserve">Уметь: </w:t>
            </w:r>
            <w:r w:rsidR="00D6237D">
              <w:rPr>
                <w:iCs/>
                <w:sz w:val="24"/>
                <w:szCs w:val="24"/>
              </w:rPr>
              <w:t xml:space="preserve">интерпретировать </w:t>
            </w:r>
            <w:r w:rsidR="00D6237D" w:rsidRPr="006B3435">
              <w:rPr>
                <w:sz w:val="24"/>
                <w:szCs w:val="24"/>
              </w:rPr>
              <w:t>результаты современных исследований в области публичных финансов</w:t>
            </w:r>
          </w:p>
        </w:tc>
      </w:tr>
      <w:tr w:rsidR="00147576" w:rsidRPr="00DA683C" w14:paraId="63A0DAE2" w14:textId="77777777" w:rsidTr="00AD0051">
        <w:trPr>
          <w:trHeight w:val="735"/>
        </w:trPr>
        <w:tc>
          <w:tcPr>
            <w:tcW w:w="768" w:type="pct"/>
            <w:vMerge/>
          </w:tcPr>
          <w:p w14:paraId="12D6E6C2" w14:textId="77777777" w:rsidR="00147576" w:rsidRPr="00DA683C" w:rsidRDefault="00147576" w:rsidP="00147576">
            <w:pPr>
              <w:tabs>
                <w:tab w:val="left" w:pos="540"/>
              </w:tabs>
              <w:contextualSpacing/>
              <w:jc w:val="both"/>
              <w:rPr>
                <w:color w:val="FF0000"/>
                <w:sz w:val="24"/>
                <w:szCs w:val="24"/>
              </w:rPr>
            </w:pPr>
          </w:p>
        </w:tc>
        <w:tc>
          <w:tcPr>
            <w:tcW w:w="1212" w:type="pct"/>
            <w:vMerge/>
          </w:tcPr>
          <w:p w14:paraId="595F4C62" w14:textId="77777777" w:rsidR="00147576" w:rsidRPr="00DA683C" w:rsidRDefault="00147576" w:rsidP="005660F3">
            <w:pPr>
              <w:rPr>
                <w:color w:val="FF0000"/>
                <w:sz w:val="24"/>
                <w:szCs w:val="24"/>
              </w:rPr>
            </w:pPr>
          </w:p>
        </w:tc>
        <w:tc>
          <w:tcPr>
            <w:tcW w:w="1531" w:type="pct"/>
          </w:tcPr>
          <w:p w14:paraId="38023660" w14:textId="2A70A3DF" w:rsidR="00147576" w:rsidRPr="001B63A0" w:rsidRDefault="00147576" w:rsidP="005660F3">
            <w:pPr>
              <w:tabs>
                <w:tab w:val="left" w:pos="993"/>
              </w:tabs>
              <w:rPr>
                <w:color w:val="000000" w:themeColor="text1"/>
                <w:sz w:val="24"/>
                <w:szCs w:val="24"/>
              </w:rPr>
            </w:pPr>
            <w:r w:rsidRPr="001B63A0">
              <w:rPr>
                <w:color w:val="000000" w:themeColor="text1"/>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489" w:type="pct"/>
          </w:tcPr>
          <w:p w14:paraId="55EA3730" w14:textId="6BBC66D6" w:rsidR="00147576" w:rsidRPr="00DD2E1C" w:rsidRDefault="00147576" w:rsidP="005660F3">
            <w:pPr>
              <w:tabs>
                <w:tab w:val="left" w:pos="540"/>
              </w:tabs>
              <w:contextualSpacing/>
              <w:rPr>
                <w:iCs/>
                <w:color w:val="000000" w:themeColor="text1"/>
                <w:sz w:val="24"/>
                <w:szCs w:val="24"/>
              </w:rPr>
            </w:pPr>
            <w:r w:rsidRPr="001B63A0">
              <w:rPr>
                <w:i/>
                <w:iCs/>
                <w:color w:val="000000" w:themeColor="text1"/>
                <w:sz w:val="24"/>
                <w:szCs w:val="24"/>
              </w:rPr>
              <w:t xml:space="preserve">Знать: </w:t>
            </w:r>
            <w:r w:rsidR="00317B4A">
              <w:rPr>
                <w:iCs/>
                <w:color w:val="000000" w:themeColor="text1"/>
                <w:sz w:val="24"/>
                <w:szCs w:val="24"/>
              </w:rPr>
              <w:t>источники получения информации для проведения научных исследований и решения практических задач в сфере публичных финансов</w:t>
            </w:r>
          </w:p>
          <w:p w14:paraId="47ECD47F" w14:textId="35C21EE5" w:rsidR="00147576" w:rsidRPr="001B63A0" w:rsidRDefault="00147576" w:rsidP="005660F3">
            <w:pPr>
              <w:tabs>
                <w:tab w:val="left" w:pos="540"/>
              </w:tabs>
              <w:contextualSpacing/>
              <w:rPr>
                <w:color w:val="000000" w:themeColor="text1"/>
                <w:sz w:val="24"/>
                <w:szCs w:val="24"/>
              </w:rPr>
            </w:pPr>
            <w:r w:rsidRPr="001B63A0">
              <w:rPr>
                <w:i/>
                <w:iCs/>
                <w:color w:val="000000" w:themeColor="text1"/>
                <w:sz w:val="24"/>
                <w:szCs w:val="24"/>
              </w:rPr>
              <w:t>Уметь:</w:t>
            </w:r>
            <w:r w:rsidRPr="001B63A0">
              <w:rPr>
                <w:color w:val="000000" w:themeColor="text1"/>
              </w:rPr>
              <w:t xml:space="preserve"> </w:t>
            </w:r>
            <w:r w:rsidR="00317B4A" w:rsidRPr="001B63A0">
              <w:rPr>
                <w:color w:val="000000" w:themeColor="text1"/>
                <w:sz w:val="24"/>
                <w:szCs w:val="24"/>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r>
      <w:tr w:rsidR="00147576" w:rsidRPr="00DA683C" w14:paraId="097B8195" w14:textId="77777777" w:rsidTr="00065481">
        <w:trPr>
          <w:trHeight w:val="387"/>
        </w:trPr>
        <w:tc>
          <w:tcPr>
            <w:tcW w:w="768" w:type="pct"/>
            <w:vMerge/>
          </w:tcPr>
          <w:p w14:paraId="46A99FF0" w14:textId="77777777" w:rsidR="00147576" w:rsidRPr="00DA683C" w:rsidRDefault="00147576" w:rsidP="00147576">
            <w:pPr>
              <w:tabs>
                <w:tab w:val="left" w:pos="540"/>
              </w:tabs>
              <w:contextualSpacing/>
              <w:jc w:val="both"/>
              <w:rPr>
                <w:color w:val="FF0000"/>
                <w:sz w:val="24"/>
                <w:szCs w:val="24"/>
              </w:rPr>
            </w:pPr>
          </w:p>
        </w:tc>
        <w:tc>
          <w:tcPr>
            <w:tcW w:w="1212" w:type="pct"/>
            <w:vMerge/>
          </w:tcPr>
          <w:p w14:paraId="74698BEE" w14:textId="77777777" w:rsidR="00147576" w:rsidRPr="00DA683C" w:rsidRDefault="00147576" w:rsidP="005660F3">
            <w:pPr>
              <w:rPr>
                <w:color w:val="FF0000"/>
                <w:sz w:val="24"/>
                <w:szCs w:val="24"/>
              </w:rPr>
            </w:pPr>
          </w:p>
        </w:tc>
        <w:tc>
          <w:tcPr>
            <w:tcW w:w="1531" w:type="pct"/>
          </w:tcPr>
          <w:p w14:paraId="102A302F" w14:textId="73281A78" w:rsidR="00147576" w:rsidRPr="00DD2E1C" w:rsidRDefault="00147576" w:rsidP="005660F3">
            <w:pPr>
              <w:rPr>
                <w:sz w:val="24"/>
                <w:szCs w:val="24"/>
              </w:rPr>
            </w:pPr>
            <w:r w:rsidRPr="00317B4A">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489" w:type="pct"/>
          </w:tcPr>
          <w:p w14:paraId="1EF57B45" w14:textId="5F1777EB" w:rsidR="00147576" w:rsidRPr="00DD2E1C" w:rsidRDefault="00147576" w:rsidP="005660F3">
            <w:pPr>
              <w:tabs>
                <w:tab w:val="left" w:pos="540"/>
              </w:tabs>
              <w:contextualSpacing/>
              <w:rPr>
                <w:sz w:val="24"/>
                <w:szCs w:val="24"/>
              </w:rPr>
            </w:pPr>
            <w:r w:rsidRPr="00DD2E1C">
              <w:rPr>
                <w:i/>
                <w:iCs/>
                <w:sz w:val="24"/>
                <w:szCs w:val="24"/>
              </w:rPr>
              <w:t xml:space="preserve">Знать: </w:t>
            </w:r>
            <w:r w:rsidR="00E148AC" w:rsidRPr="00DD2E1C">
              <w:rPr>
                <w:sz w:val="24"/>
                <w:szCs w:val="24"/>
              </w:rPr>
              <w:t>методы, используемые при проведении экспертиз в сфере публичных финансов</w:t>
            </w:r>
          </w:p>
          <w:p w14:paraId="3D874554" w14:textId="787CF260" w:rsidR="00A93967" w:rsidRPr="00DD2E1C" w:rsidRDefault="00147576" w:rsidP="005660F3">
            <w:pPr>
              <w:tabs>
                <w:tab w:val="left" w:pos="540"/>
              </w:tabs>
              <w:contextualSpacing/>
              <w:rPr>
                <w:i/>
                <w:iCs/>
                <w:sz w:val="24"/>
                <w:szCs w:val="24"/>
              </w:rPr>
            </w:pPr>
            <w:r w:rsidRPr="00DD2E1C">
              <w:rPr>
                <w:i/>
                <w:iCs/>
                <w:sz w:val="24"/>
                <w:szCs w:val="24"/>
              </w:rPr>
              <w:t xml:space="preserve">Уметь: </w:t>
            </w:r>
            <w:r w:rsidR="00E148AC" w:rsidRPr="00DD2E1C">
              <w:rPr>
                <w:sz w:val="24"/>
                <w:szCs w:val="24"/>
              </w:rPr>
              <w:t>готовить экспертные заключения в сфере публичных финансов</w:t>
            </w:r>
            <w:r w:rsidR="00CA4039">
              <w:rPr>
                <w:iCs/>
                <w:sz w:val="24"/>
                <w:szCs w:val="24"/>
              </w:rPr>
              <w:t>, в том числе работая в команде</w:t>
            </w:r>
          </w:p>
        </w:tc>
      </w:tr>
      <w:tr w:rsidR="00147576" w:rsidRPr="00DA683C" w14:paraId="5C0FBA56" w14:textId="77777777" w:rsidTr="008F1EEC">
        <w:trPr>
          <w:trHeight w:val="529"/>
        </w:trPr>
        <w:tc>
          <w:tcPr>
            <w:tcW w:w="768" w:type="pct"/>
            <w:vMerge w:val="restart"/>
          </w:tcPr>
          <w:p w14:paraId="04BF0136" w14:textId="038B1F73" w:rsidR="00147576" w:rsidRPr="00DD2E1C" w:rsidRDefault="00147576" w:rsidP="00147576">
            <w:pPr>
              <w:tabs>
                <w:tab w:val="left" w:pos="540"/>
              </w:tabs>
              <w:contextualSpacing/>
              <w:jc w:val="both"/>
              <w:rPr>
                <w:sz w:val="24"/>
                <w:szCs w:val="24"/>
              </w:rPr>
            </w:pPr>
            <w:r w:rsidRPr="00A47225">
              <w:rPr>
                <w:sz w:val="24"/>
                <w:szCs w:val="24"/>
              </w:rPr>
              <w:t>ПК-1</w:t>
            </w:r>
          </w:p>
        </w:tc>
        <w:tc>
          <w:tcPr>
            <w:tcW w:w="1212" w:type="pct"/>
            <w:vMerge w:val="restart"/>
          </w:tcPr>
          <w:p w14:paraId="2E9E247F" w14:textId="6C6B4A4D" w:rsidR="00147576" w:rsidRPr="00DD2E1C" w:rsidRDefault="00147576" w:rsidP="00F52DE1">
            <w:pPr>
              <w:tabs>
                <w:tab w:val="left" w:pos="540"/>
              </w:tabs>
              <w:contextualSpacing/>
              <w:rPr>
                <w:sz w:val="24"/>
                <w:szCs w:val="24"/>
              </w:rPr>
            </w:pPr>
            <w:r w:rsidRPr="00A47225">
              <w:rPr>
                <w:sz w:val="24"/>
                <w:szCs w:val="24"/>
              </w:rPr>
              <w:t>Способность применять правовые акты и методические указания при обосновании и реализации финансовых решений</w:t>
            </w:r>
            <w:r w:rsidR="00A47225" w:rsidRPr="00A47225">
              <w:rPr>
                <w:sz w:val="24"/>
                <w:szCs w:val="24"/>
              </w:rPr>
              <w:t>,</w:t>
            </w:r>
            <w:r w:rsidRPr="00A47225">
              <w:rPr>
                <w:sz w:val="24"/>
                <w:szCs w:val="24"/>
              </w:rPr>
              <w:t xml:space="preserve"> разрабатывать предложения по </w:t>
            </w:r>
            <w:r w:rsidRPr="00A47225">
              <w:rPr>
                <w:sz w:val="24"/>
                <w:szCs w:val="24"/>
              </w:rPr>
              <w:lastRenderedPageBreak/>
              <w:t xml:space="preserve">совершенствованию нормативного и методического обеспечения в финансовой сфере </w:t>
            </w:r>
          </w:p>
        </w:tc>
        <w:tc>
          <w:tcPr>
            <w:tcW w:w="1531" w:type="pct"/>
          </w:tcPr>
          <w:p w14:paraId="03EAF89A" w14:textId="22817938" w:rsidR="00147576" w:rsidRPr="00147576" w:rsidRDefault="00147576" w:rsidP="00F52DE1">
            <w:pPr>
              <w:rPr>
                <w:color w:val="000000" w:themeColor="text1"/>
                <w:sz w:val="24"/>
                <w:szCs w:val="24"/>
              </w:rPr>
            </w:pPr>
            <w:r w:rsidRPr="00147576">
              <w:rPr>
                <w:color w:val="000000" w:themeColor="text1"/>
                <w:sz w:val="24"/>
                <w:szCs w:val="24"/>
              </w:rPr>
              <w:lastRenderedPageBreak/>
              <w:t>1. Применяет для решения практических задач основные положения нормативных правовых актов, регулирующих организацию финансов на макро- и микроуровне</w:t>
            </w:r>
          </w:p>
        </w:tc>
        <w:tc>
          <w:tcPr>
            <w:tcW w:w="1489" w:type="pct"/>
          </w:tcPr>
          <w:p w14:paraId="2F54C67A" w14:textId="32B04464" w:rsidR="00147576" w:rsidRPr="00DD2E1C" w:rsidRDefault="00147576" w:rsidP="00F52DE1">
            <w:pPr>
              <w:tabs>
                <w:tab w:val="left" w:pos="540"/>
              </w:tabs>
              <w:contextualSpacing/>
              <w:rPr>
                <w:iCs/>
                <w:sz w:val="24"/>
                <w:szCs w:val="24"/>
              </w:rPr>
            </w:pPr>
            <w:r w:rsidRPr="00DD2E1C">
              <w:rPr>
                <w:i/>
                <w:iCs/>
                <w:sz w:val="24"/>
                <w:szCs w:val="24"/>
              </w:rPr>
              <w:t>Знать:</w:t>
            </w:r>
            <w:r w:rsidR="00A47225" w:rsidRPr="00DD2E1C">
              <w:rPr>
                <w:i/>
                <w:iCs/>
                <w:sz w:val="24"/>
                <w:szCs w:val="24"/>
              </w:rPr>
              <w:t xml:space="preserve"> </w:t>
            </w:r>
            <w:r w:rsidR="00A47225" w:rsidRPr="00DD2E1C">
              <w:rPr>
                <w:iCs/>
                <w:sz w:val="24"/>
                <w:szCs w:val="24"/>
              </w:rPr>
              <w:t>нормативные правовые акты, регулирующие организацию публичных финансов на макро- и микроуровне</w:t>
            </w:r>
          </w:p>
          <w:p w14:paraId="684FE4F7" w14:textId="3F68327C" w:rsidR="00147576" w:rsidRPr="00DD2E1C" w:rsidRDefault="00147576" w:rsidP="00F52DE1">
            <w:pPr>
              <w:tabs>
                <w:tab w:val="left" w:pos="540"/>
              </w:tabs>
              <w:contextualSpacing/>
              <w:rPr>
                <w:i/>
                <w:iCs/>
                <w:sz w:val="24"/>
                <w:szCs w:val="24"/>
              </w:rPr>
            </w:pPr>
            <w:r w:rsidRPr="00DD2E1C">
              <w:rPr>
                <w:i/>
                <w:iCs/>
                <w:sz w:val="24"/>
                <w:szCs w:val="24"/>
              </w:rPr>
              <w:t xml:space="preserve">Уметь: </w:t>
            </w:r>
            <w:r w:rsidRPr="00DD2E1C">
              <w:rPr>
                <w:sz w:val="24"/>
                <w:szCs w:val="24"/>
              </w:rPr>
              <w:t xml:space="preserve">применять </w:t>
            </w:r>
            <w:r w:rsidR="00A47225">
              <w:rPr>
                <w:sz w:val="24"/>
                <w:szCs w:val="24"/>
              </w:rPr>
              <w:t xml:space="preserve">основные положения нормативных правовых актов, регулирующих организацию </w:t>
            </w:r>
            <w:r w:rsidR="00A47225">
              <w:rPr>
                <w:sz w:val="24"/>
                <w:szCs w:val="24"/>
              </w:rPr>
              <w:lastRenderedPageBreak/>
              <w:t>публичных финансов на макро- и микроуровне</w:t>
            </w:r>
          </w:p>
        </w:tc>
      </w:tr>
      <w:tr w:rsidR="00147576" w:rsidRPr="00DA683C" w14:paraId="120B7655" w14:textId="77777777" w:rsidTr="00147576">
        <w:trPr>
          <w:trHeight w:val="2415"/>
        </w:trPr>
        <w:tc>
          <w:tcPr>
            <w:tcW w:w="768" w:type="pct"/>
            <w:vMerge/>
          </w:tcPr>
          <w:p w14:paraId="32B592D5" w14:textId="77777777" w:rsidR="00147576" w:rsidRPr="00DA683C" w:rsidRDefault="00147576" w:rsidP="00147576">
            <w:pPr>
              <w:tabs>
                <w:tab w:val="left" w:pos="540"/>
              </w:tabs>
              <w:contextualSpacing/>
              <w:jc w:val="both"/>
              <w:rPr>
                <w:color w:val="FF0000"/>
                <w:sz w:val="24"/>
                <w:szCs w:val="24"/>
              </w:rPr>
            </w:pPr>
          </w:p>
        </w:tc>
        <w:tc>
          <w:tcPr>
            <w:tcW w:w="1212" w:type="pct"/>
            <w:vMerge/>
          </w:tcPr>
          <w:p w14:paraId="7ACEB13E" w14:textId="77777777" w:rsidR="00147576" w:rsidRPr="00DA683C" w:rsidRDefault="00147576" w:rsidP="00F52DE1">
            <w:pPr>
              <w:tabs>
                <w:tab w:val="left" w:pos="540"/>
              </w:tabs>
              <w:contextualSpacing/>
              <w:rPr>
                <w:color w:val="FF0000"/>
                <w:sz w:val="24"/>
                <w:szCs w:val="24"/>
              </w:rPr>
            </w:pPr>
          </w:p>
        </w:tc>
        <w:tc>
          <w:tcPr>
            <w:tcW w:w="1531" w:type="pct"/>
          </w:tcPr>
          <w:p w14:paraId="66729CBE" w14:textId="1B6596CA" w:rsidR="00147576" w:rsidRPr="00147576" w:rsidRDefault="00147576" w:rsidP="00F52DE1">
            <w:pPr>
              <w:rPr>
                <w:color w:val="000000" w:themeColor="text1"/>
                <w:sz w:val="24"/>
                <w:szCs w:val="24"/>
              </w:rPr>
            </w:pPr>
            <w:r w:rsidRPr="00147576">
              <w:rPr>
                <w:color w:val="000000" w:themeColor="text1"/>
                <w:sz w:val="24"/>
                <w:szCs w:val="24"/>
              </w:rPr>
              <w:t>2. Обосновывает предложения по совершенствованию методических и правовых актов с целью повышения эффективности функционирования финансов на макро- и микроуровне</w:t>
            </w:r>
          </w:p>
        </w:tc>
        <w:tc>
          <w:tcPr>
            <w:tcW w:w="1489" w:type="pct"/>
          </w:tcPr>
          <w:p w14:paraId="52315815" w14:textId="095ACA5C" w:rsidR="00A47225" w:rsidRDefault="00147576" w:rsidP="00F52DE1">
            <w:pPr>
              <w:tabs>
                <w:tab w:val="left" w:pos="540"/>
              </w:tabs>
              <w:contextualSpacing/>
              <w:rPr>
                <w:i/>
                <w:iCs/>
                <w:color w:val="000000" w:themeColor="text1"/>
                <w:sz w:val="24"/>
                <w:szCs w:val="24"/>
              </w:rPr>
            </w:pPr>
            <w:r w:rsidRPr="00A11819">
              <w:rPr>
                <w:i/>
                <w:iCs/>
                <w:color w:val="000000" w:themeColor="text1"/>
                <w:sz w:val="24"/>
                <w:szCs w:val="24"/>
              </w:rPr>
              <w:t xml:space="preserve">Знать: </w:t>
            </w:r>
            <w:r w:rsidR="00A47225">
              <w:rPr>
                <w:iCs/>
                <w:color w:val="000000" w:themeColor="text1"/>
                <w:sz w:val="24"/>
                <w:szCs w:val="24"/>
              </w:rPr>
              <w:t>методические и правовые акты</w:t>
            </w:r>
            <w:r w:rsidR="006A00D5">
              <w:rPr>
                <w:iCs/>
                <w:color w:val="000000" w:themeColor="text1"/>
                <w:sz w:val="24"/>
                <w:szCs w:val="24"/>
              </w:rPr>
              <w:t xml:space="preserve"> в сфере публичных финансов</w:t>
            </w:r>
          </w:p>
          <w:p w14:paraId="55F423BA" w14:textId="40A1623D" w:rsidR="00147576" w:rsidRPr="00A11819" w:rsidRDefault="00147576" w:rsidP="00F52DE1">
            <w:pPr>
              <w:tabs>
                <w:tab w:val="left" w:pos="540"/>
              </w:tabs>
              <w:contextualSpacing/>
              <w:rPr>
                <w:iCs/>
                <w:color w:val="000000" w:themeColor="text1"/>
                <w:sz w:val="24"/>
                <w:szCs w:val="24"/>
              </w:rPr>
            </w:pPr>
            <w:r w:rsidRPr="00A11819">
              <w:rPr>
                <w:i/>
                <w:iCs/>
                <w:color w:val="000000" w:themeColor="text1"/>
                <w:sz w:val="24"/>
                <w:szCs w:val="24"/>
              </w:rPr>
              <w:t xml:space="preserve">Уметь: </w:t>
            </w:r>
            <w:r w:rsidR="006A00D5">
              <w:rPr>
                <w:color w:val="000000" w:themeColor="text1"/>
                <w:sz w:val="24"/>
                <w:szCs w:val="24"/>
              </w:rPr>
              <w:t xml:space="preserve">сформулировать обоснованные предложения по совершенствованию методических и правовых актов </w:t>
            </w:r>
            <w:r w:rsidR="0071377E">
              <w:rPr>
                <w:color w:val="000000" w:themeColor="text1"/>
                <w:sz w:val="24"/>
                <w:szCs w:val="24"/>
              </w:rPr>
              <w:t xml:space="preserve">с </w:t>
            </w:r>
            <w:r w:rsidR="006A00D5" w:rsidRPr="00147576">
              <w:rPr>
                <w:color w:val="000000" w:themeColor="text1"/>
                <w:sz w:val="24"/>
                <w:szCs w:val="24"/>
              </w:rPr>
              <w:t xml:space="preserve">целью повышения эффективности функционирования </w:t>
            </w:r>
            <w:r w:rsidR="006A00D5">
              <w:rPr>
                <w:color w:val="000000" w:themeColor="text1"/>
                <w:sz w:val="24"/>
                <w:szCs w:val="24"/>
              </w:rPr>
              <w:t xml:space="preserve">публичных </w:t>
            </w:r>
            <w:r w:rsidR="006A00D5" w:rsidRPr="00147576">
              <w:rPr>
                <w:color w:val="000000" w:themeColor="text1"/>
                <w:sz w:val="24"/>
                <w:szCs w:val="24"/>
              </w:rPr>
              <w:t>финансов на макро- и микроуровне</w:t>
            </w:r>
          </w:p>
        </w:tc>
      </w:tr>
      <w:tr w:rsidR="00147576" w:rsidRPr="00DA683C" w14:paraId="189F7957" w14:textId="77777777" w:rsidTr="001418C7">
        <w:trPr>
          <w:trHeight w:val="103"/>
        </w:trPr>
        <w:tc>
          <w:tcPr>
            <w:tcW w:w="768" w:type="pct"/>
            <w:vMerge w:val="restart"/>
          </w:tcPr>
          <w:p w14:paraId="67F31F70" w14:textId="2F4B6C91" w:rsidR="00147576" w:rsidRPr="00DD2E1C" w:rsidRDefault="00147576" w:rsidP="00147576">
            <w:pPr>
              <w:tabs>
                <w:tab w:val="left" w:pos="540"/>
              </w:tabs>
              <w:contextualSpacing/>
              <w:jc w:val="both"/>
              <w:rPr>
                <w:sz w:val="24"/>
                <w:szCs w:val="24"/>
              </w:rPr>
            </w:pPr>
            <w:r w:rsidRPr="0071377E">
              <w:rPr>
                <w:sz w:val="24"/>
                <w:szCs w:val="24"/>
              </w:rPr>
              <w:t>ПК-2</w:t>
            </w:r>
          </w:p>
        </w:tc>
        <w:tc>
          <w:tcPr>
            <w:tcW w:w="1212" w:type="pct"/>
            <w:vMerge w:val="restart"/>
          </w:tcPr>
          <w:p w14:paraId="750A06DE" w14:textId="555FCF81" w:rsidR="00147576" w:rsidRPr="00DD2E1C" w:rsidRDefault="00147576" w:rsidP="00C65215">
            <w:pPr>
              <w:tabs>
                <w:tab w:val="left" w:pos="540"/>
              </w:tabs>
              <w:contextualSpacing/>
              <w:rPr>
                <w:sz w:val="24"/>
                <w:szCs w:val="24"/>
              </w:rPr>
            </w:pPr>
            <w:r w:rsidRPr="0071377E">
              <w:rPr>
                <w:sz w:val="24"/>
                <w:szCs w:val="24"/>
              </w:rPr>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1531" w:type="pct"/>
          </w:tcPr>
          <w:p w14:paraId="1CB6642B" w14:textId="31567080" w:rsidR="00147576" w:rsidRPr="00147576" w:rsidRDefault="00DC161E" w:rsidP="00C65215">
            <w:pPr>
              <w:rPr>
                <w:color w:val="000000" w:themeColor="text1"/>
                <w:sz w:val="24"/>
                <w:szCs w:val="24"/>
              </w:rPr>
            </w:pPr>
            <w:r>
              <w:rPr>
                <w:color w:val="000000" w:themeColor="text1"/>
                <w:sz w:val="24"/>
                <w:szCs w:val="24"/>
              </w:rPr>
              <w:t>1. </w:t>
            </w:r>
            <w:r w:rsidR="00147576" w:rsidRPr="00147576">
              <w:rPr>
                <w:color w:val="000000" w:themeColor="text1"/>
                <w:sz w:val="24"/>
                <w:szCs w:val="24"/>
              </w:rPr>
              <w:t>Демонстрирует знания методологии и процедуры формирования финансовой отчетности на макро- и микроуровне</w:t>
            </w:r>
          </w:p>
        </w:tc>
        <w:tc>
          <w:tcPr>
            <w:tcW w:w="1489" w:type="pct"/>
          </w:tcPr>
          <w:p w14:paraId="2C43951A" w14:textId="649D2143" w:rsidR="00147576" w:rsidRPr="00DD2E1C" w:rsidRDefault="00147576" w:rsidP="00147576">
            <w:pPr>
              <w:tabs>
                <w:tab w:val="left" w:pos="540"/>
              </w:tabs>
              <w:contextualSpacing/>
              <w:jc w:val="both"/>
              <w:rPr>
                <w:i/>
                <w:iCs/>
                <w:sz w:val="24"/>
                <w:szCs w:val="24"/>
              </w:rPr>
            </w:pPr>
            <w:r w:rsidRPr="00DD2E1C">
              <w:rPr>
                <w:i/>
                <w:iCs/>
                <w:sz w:val="24"/>
                <w:szCs w:val="24"/>
              </w:rPr>
              <w:t xml:space="preserve">Знать: </w:t>
            </w:r>
            <w:r w:rsidR="0071377E" w:rsidRPr="00DD2E1C">
              <w:rPr>
                <w:sz w:val="24"/>
                <w:szCs w:val="24"/>
              </w:rPr>
              <w:t>методологию и процедуры формирования</w:t>
            </w:r>
            <w:r w:rsidR="0071377E">
              <w:rPr>
                <w:sz w:val="24"/>
                <w:szCs w:val="24"/>
              </w:rPr>
              <w:t xml:space="preserve"> финансовой (бюджетной) отчетности на макро и микроуровне</w:t>
            </w:r>
          </w:p>
          <w:p w14:paraId="1C2D804B" w14:textId="7B11E66C" w:rsidR="00147576" w:rsidRPr="00DD2E1C" w:rsidRDefault="00147576">
            <w:pPr>
              <w:tabs>
                <w:tab w:val="left" w:pos="540"/>
              </w:tabs>
              <w:contextualSpacing/>
              <w:jc w:val="both"/>
              <w:rPr>
                <w:sz w:val="24"/>
                <w:szCs w:val="24"/>
              </w:rPr>
            </w:pPr>
            <w:r w:rsidRPr="00DD2E1C">
              <w:rPr>
                <w:i/>
                <w:iCs/>
                <w:sz w:val="24"/>
                <w:szCs w:val="24"/>
              </w:rPr>
              <w:t xml:space="preserve">Уметь: </w:t>
            </w:r>
            <w:r w:rsidR="00DC161E">
              <w:rPr>
                <w:iCs/>
                <w:sz w:val="24"/>
                <w:szCs w:val="24"/>
              </w:rPr>
              <w:t xml:space="preserve">формировать и </w:t>
            </w:r>
            <w:r w:rsidR="0071377E">
              <w:rPr>
                <w:iCs/>
                <w:sz w:val="24"/>
                <w:szCs w:val="24"/>
              </w:rPr>
              <w:t xml:space="preserve">анализировать финансовую (бюджетную) отчетность </w:t>
            </w:r>
            <w:r w:rsidR="0071377E">
              <w:rPr>
                <w:sz w:val="24"/>
                <w:szCs w:val="24"/>
              </w:rPr>
              <w:t>на макро- и микроуровне</w:t>
            </w:r>
          </w:p>
        </w:tc>
      </w:tr>
      <w:tr w:rsidR="00147576" w:rsidRPr="00DA683C" w14:paraId="1EF3C060" w14:textId="77777777" w:rsidTr="00907E7C">
        <w:trPr>
          <w:trHeight w:val="1650"/>
        </w:trPr>
        <w:tc>
          <w:tcPr>
            <w:tcW w:w="768" w:type="pct"/>
            <w:vMerge/>
          </w:tcPr>
          <w:p w14:paraId="79D57604" w14:textId="77777777" w:rsidR="00147576" w:rsidRPr="00DA683C" w:rsidRDefault="00147576" w:rsidP="00147576">
            <w:pPr>
              <w:tabs>
                <w:tab w:val="left" w:pos="540"/>
              </w:tabs>
              <w:contextualSpacing/>
              <w:jc w:val="both"/>
              <w:rPr>
                <w:color w:val="FF0000"/>
                <w:sz w:val="24"/>
                <w:szCs w:val="24"/>
              </w:rPr>
            </w:pPr>
          </w:p>
        </w:tc>
        <w:tc>
          <w:tcPr>
            <w:tcW w:w="1212" w:type="pct"/>
            <w:vMerge/>
          </w:tcPr>
          <w:p w14:paraId="0D1D6FCB" w14:textId="77777777" w:rsidR="00147576" w:rsidRPr="00DA683C" w:rsidRDefault="00147576" w:rsidP="00C65215">
            <w:pPr>
              <w:tabs>
                <w:tab w:val="left" w:pos="540"/>
              </w:tabs>
              <w:contextualSpacing/>
              <w:rPr>
                <w:color w:val="FF0000"/>
                <w:sz w:val="24"/>
                <w:szCs w:val="24"/>
              </w:rPr>
            </w:pPr>
          </w:p>
        </w:tc>
        <w:tc>
          <w:tcPr>
            <w:tcW w:w="1531" w:type="pct"/>
          </w:tcPr>
          <w:p w14:paraId="3D56676F" w14:textId="78C1AA54" w:rsidR="00147576" w:rsidRPr="00DA683C" w:rsidRDefault="00147576" w:rsidP="00C65215">
            <w:pPr>
              <w:tabs>
                <w:tab w:val="left" w:pos="540"/>
              </w:tabs>
              <w:contextualSpacing/>
              <w:rPr>
                <w:color w:val="FF0000"/>
                <w:sz w:val="24"/>
                <w:szCs w:val="24"/>
              </w:rPr>
            </w:pPr>
            <w:r w:rsidRPr="00147576">
              <w:rPr>
                <w:color w:val="000000" w:themeColor="text1"/>
                <w:sz w:val="24"/>
                <w:szCs w:val="24"/>
              </w:rPr>
              <w:t>2</w:t>
            </w:r>
            <w:r w:rsidR="00DC161E">
              <w:rPr>
                <w:color w:val="000000" w:themeColor="text1"/>
                <w:sz w:val="24"/>
                <w:szCs w:val="24"/>
              </w:rPr>
              <w:t>. </w:t>
            </w:r>
            <w:r w:rsidRPr="00147576">
              <w:rPr>
                <w:color w:val="000000" w:themeColor="text1"/>
                <w:sz w:val="24"/>
                <w:szCs w:val="24"/>
              </w:rPr>
              <w:t>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1489" w:type="pct"/>
          </w:tcPr>
          <w:p w14:paraId="70A9A745" w14:textId="03EF1046" w:rsidR="00147576" w:rsidRPr="00367731" w:rsidRDefault="00147576" w:rsidP="00147576">
            <w:pPr>
              <w:tabs>
                <w:tab w:val="left" w:pos="540"/>
              </w:tabs>
              <w:contextualSpacing/>
              <w:jc w:val="both"/>
              <w:rPr>
                <w:color w:val="000000" w:themeColor="text1"/>
                <w:sz w:val="24"/>
                <w:szCs w:val="24"/>
              </w:rPr>
            </w:pPr>
            <w:r w:rsidRPr="00367731">
              <w:rPr>
                <w:i/>
                <w:iCs/>
                <w:color w:val="000000" w:themeColor="text1"/>
                <w:sz w:val="24"/>
                <w:szCs w:val="24"/>
              </w:rPr>
              <w:t xml:space="preserve">Знать: </w:t>
            </w:r>
            <w:r w:rsidRPr="00367731">
              <w:rPr>
                <w:color w:val="000000" w:themeColor="text1"/>
                <w:sz w:val="24"/>
                <w:szCs w:val="24"/>
              </w:rPr>
              <w:t xml:space="preserve">современные методы </w:t>
            </w:r>
            <w:r w:rsidR="00367731" w:rsidRPr="00367731">
              <w:rPr>
                <w:color w:val="000000" w:themeColor="text1"/>
                <w:sz w:val="24"/>
                <w:szCs w:val="24"/>
              </w:rPr>
              <w:t>расчёта показателей для финансовых планов публично-правовых образований, государственных и муниципальных учреждений</w:t>
            </w:r>
          </w:p>
          <w:p w14:paraId="36CAD901" w14:textId="38B04457" w:rsidR="00A93967" w:rsidRPr="00367731" w:rsidRDefault="00147576">
            <w:pPr>
              <w:tabs>
                <w:tab w:val="left" w:pos="540"/>
              </w:tabs>
              <w:contextualSpacing/>
              <w:jc w:val="both"/>
              <w:rPr>
                <w:color w:val="000000" w:themeColor="text1"/>
                <w:sz w:val="24"/>
                <w:szCs w:val="24"/>
              </w:rPr>
            </w:pPr>
            <w:r w:rsidRPr="00367731">
              <w:rPr>
                <w:i/>
                <w:iCs/>
                <w:color w:val="000000" w:themeColor="text1"/>
                <w:sz w:val="24"/>
                <w:szCs w:val="24"/>
              </w:rPr>
              <w:t>Уметь:</w:t>
            </w:r>
            <w:r w:rsidRPr="00367731">
              <w:rPr>
                <w:color w:val="000000" w:themeColor="text1"/>
                <w:sz w:val="24"/>
                <w:szCs w:val="24"/>
              </w:rPr>
              <w:t xml:space="preserve"> </w:t>
            </w:r>
            <w:r w:rsidR="00367731" w:rsidRPr="00367731">
              <w:rPr>
                <w:color w:val="000000" w:themeColor="text1"/>
                <w:sz w:val="24"/>
                <w:szCs w:val="24"/>
              </w:rPr>
              <w:t>рассчитывать показатели для финансовых планов публично-правовых образований, государственных и муниципальных учреждений</w:t>
            </w:r>
          </w:p>
        </w:tc>
      </w:tr>
      <w:tr w:rsidR="00C839DB" w:rsidRPr="00DA683C" w14:paraId="04E7F941" w14:textId="77777777" w:rsidTr="00FF75F3">
        <w:trPr>
          <w:trHeight w:val="670"/>
        </w:trPr>
        <w:tc>
          <w:tcPr>
            <w:tcW w:w="768" w:type="pct"/>
            <w:vMerge w:val="restart"/>
          </w:tcPr>
          <w:p w14:paraId="55FEC5CE" w14:textId="5C1C1607" w:rsidR="00C839DB" w:rsidRPr="00DD2E1C" w:rsidRDefault="00C839DB" w:rsidP="00C839DB">
            <w:pPr>
              <w:tabs>
                <w:tab w:val="left" w:pos="540"/>
              </w:tabs>
              <w:contextualSpacing/>
              <w:jc w:val="both"/>
              <w:rPr>
                <w:sz w:val="24"/>
                <w:szCs w:val="24"/>
              </w:rPr>
            </w:pPr>
            <w:r w:rsidRPr="001B15E2">
              <w:rPr>
                <w:sz w:val="24"/>
                <w:szCs w:val="24"/>
              </w:rPr>
              <w:t>ПК-3</w:t>
            </w:r>
          </w:p>
        </w:tc>
        <w:tc>
          <w:tcPr>
            <w:tcW w:w="1212" w:type="pct"/>
            <w:vMerge w:val="restart"/>
          </w:tcPr>
          <w:p w14:paraId="29F74BA0" w14:textId="5D3A7FC4" w:rsidR="00C839DB" w:rsidRPr="00DD2E1C" w:rsidRDefault="00C839DB" w:rsidP="00C65215">
            <w:pPr>
              <w:tabs>
                <w:tab w:val="left" w:pos="540"/>
              </w:tabs>
              <w:contextualSpacing/>
              <w:rPr>
                <w:sz w:val="24"/>
                <w:szCs w:val="24"/>
              </w:rPr>
            </w:pPr>
            <w:r w:rsidRPr="001B15E2">
              <w:rPr>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531" w:type="pct"/>
          </w:tcPr>
          <w:p w14:paraId="0F1D0029" w14:textId="63C7E9EE" w:rsidR="00C839DB" w:rsidRPr="00DD2E1C" w:rsidRDefault="001B15E2" w:rsidP="00C65215">
            <w:pPr>
              <w:widowControl/>
              <w:tabs>
                <w:tab w:val="left" w:pos="10"/>
              </w:tabs>
              <w:autoSpaceDE/>
              <w:autoSpaceDN/>
              <w:adjustRightInd/>
              <w:spacing w:after="160" w:line="259" w:lineRule="auto"/>
              <w:rPr>
                <w:rFonts w:eastAsia="Calibri"/>
              </w:rPr>
            </w:pPr>
            <w:r w:rsidRPr="001B15E2">
              <w:rPr>
                <w:sz w:val="24"/>
                <w:szCs w:val="24"/>
              </w:rPr>
              <w:t>1.</w:t>
            </w:r>
            <w:r w:rsidR="004A66B2">
              <w:rPr>
                <w:sz w:val="24"/>
                <w:szCs w:val="24"/>
                <w:lang w:val="en-US"/>
              </w:rPr>
              <w:t> </w:t>
            </w:r>
            <w:r w:rsidR="00C839DB" w:rsidRPr="001B15E2">
              <w:rPr>
                <w:sz w:val="24"/>
                <w:szCs w:val="24"/>
              </w:rPr>
              <w:t>Владеет современными инструментами и новыми технологиями управления финансами и деятельностью институтов развития</w:t>
            </w:r>
          </w:p>
        </w:tc>
        <w:tc>
          <w:tcPr>
            <w:tcW w:w="1489" w:type="pct"/>
          </w:tcPr>
          <w:p w14:paraId="387F1CDD" w14:textId="57D649BD" w:rsidR="00C839DB" w:rsidRPr="00DD2E1C" w:rsidRDefault="00C839DB" w:rsidP="00C839DB">
            <w:pPr>
              <w:tabs>
                <w:tab w:val="left" w:pos="540"/>
              </w:tabs>
              <w:contextualSpacing/>
              <w:jc w:val="both"/>
              <w:rPr>
                <w:sz w:val="24"/>
                <w:szCs w:val="24"/>
              </w:rPr>
            </w:pPr>
            <w:r w:rsidRPr="00DD2E1C">
              <w:rPr>
                <w:i/>
                <w:iCs/>
                <w:sz w:val="24"/>
                <w:szCs w:val="24"/>
              </w:rPr>
              <w:t xml:space="preserve">Знать: </w:t>
            </w:r>
            <w:r w:rsidR="001B63A0" w:rsidRPr="00DD2E1C">
              <w:rPr>
                <w:sz w:val="24"/>
                <w:szCs w:val="24"/>
              </w:rPr>
              <w:t xml:space="preserve">инструменты и технологии управления публичными финансами </w:t>
            </w:r>
          </w:p>
          <w:p w14:paraId="669BDFDC" w14:textId="4A72DC03" w:rsidR="00C839DB" w:rsidRPr="00DD2E1C" w:rsidRDefault="00C839DB" w:rsidP="00C839DB">
            <w:pPr>
              <w:tabs>
                <w:tab w:val="left" w:pos="540"/>
              </w:tabs>
              <w:contextualSpacing/>
              <w:jc w:val="both"/>
              <w:rPr>
                <w:sz w:val="24"/>
                <w:szCs w:val="24"/>
              </w:rPr>
            </w:pPr>
            <w:r w:rsidRPr="00DD2E1C">
              <w:rPr>
                <w:i/>
                <w:iCs/>
                <w:sz w:val="24"/>
                <w:szCs w:val="24"/>
              </w:rPr>
              <w:t xml:space="preserve">Уметь: </w:t>
            </w:r>
            <w:r w:rsidR="001B63A0" w:rsidRPr="00DD2E1C">
              <w:rPr>
                <w:sz w:val="24"/>
                <w:szCs w:val="24"/>
              </w:rPr>
              <w:t>применять инструменты и технологии управления публичными финансами</w:t>
            </w:r>
            <w:r w:rsidRPr="00DD2E1C">
              <w:rPr>
                <w:i/>
                <w:iCs/>
                <w:sz w:val="24"/>
                <w:szCs w:val="24"/>
              </w:rPr>
              <w:t xml:space="preserve">  </w:t>
            </w:r>
          </w:p>
        </w:tc>
      </w:tr>
      <w:tr w:rsidR="00C839DB" w:rsidRPr="00DA683C" w14:paraId="46C7CBED" w14:textId="77777777" w:rsidTr="00E27904">
        <w:trPr>
          <w:trHeight w:val="103"/>
        </w:trPr>
        <w:tc>
          <w:tcPr>
            <w:tcW w:w="768" w:type="pct"/>
            <w:vMerge/>
          </w:tcPr>
          <w:p w14:paraId="6BD7F071" w14:textId="77777777" w:rsidR="00C839DB" w:rsidRPr="00DA683C" w:rsidRDefault="00C839DB" w:rsidP="00C839DB">
            <w:pPr>
              <w:tabs>
                <w:tab w:val="left" w:pos="540"/>
              </w:tabs>
              <w:contextualSpacing/>
              <w:jc w:val="both"/>
              <w:rPr>
                <w:rFonts w:eastAsia="Calibri"/>
                <w:color w:val="FF0000"/>
                <w:sz w:val="24"/>
                <w:szCs w:val="24"/>
              </w:rPr>
            </w:pPr>
          </w:p>
        </w:tc>
        <w:tc>
          <w:tcPr>
            <w:tcW w:w="1212" w:type="pct"/>
            <w:vMerge/>
          </w:tcPr>
          <w:p w14:paraId="5630167C" w14:textId="77777777" w:rsidR="00C839DB" w:rsidRPr="00DA683C" w:rsidRDefault="00C839DB" w:rsidP="00C65215">
            <w:pPr>
              <w:tabs>
                <w:tab w:val="left" w:pos="540"/>
              </w:tabs>
              <w:contextualSpacing/>
              <w:rPr>
                <w:rFonts w:eastAsia="Calibri"/>
                <w:color w:val="FF0000"/>
                <w:sz w:val="24"/>
                <w:szCs w:val="24"/>
              </w:rPr>
            </w:pPr>
          </w:p>
        </w:tc>
        <w:tc>
          <w:tcPr>
            <w:tcW w:w="1531" w:type="pct"/>
          </w:tcPr>
          <w:p w14:paraId="0DDB8192" w14:textId="76326921" w:rsidR="00C839DB" w:rsidRPr="00DD2E1C" w:rsidRDefault="001B15E2" w:rsidP="00C65215">
            <w:pPr>
              <w:tabs>
                <w:tab w:val="left" w:pos="540"/>
              </w:tabs>
              <w:contextualSpacing/>
              <w:rPr>
                <w:rStyle w:val="FontStyle12"/>
                <w:rFonts w:eastAsia="Calibri"/>
                <w:sz w:val="24"/>
                <w:szCs w:val="24"/>
              </w:rPr>
            </w:pPr>
            <w:r>
              <w:rPr>
                <w:sz w:val="24"/>
                <w:szCs w:val="24"/>
              </w:rPr>
              <w:t>2. </w:t>
            </w:r>
            <w:r w:rsidR="00C839DB" w:rsidRPr="00DD2E1C">
              <w:rPr>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1489" w:type="pct"/>
          </w:tcPr>
          <w:p w14:paraId="665E022A" w14:textId="076640C2" w:rsidR="00C839DB" w:rsidRPr="00DD2E1C" w:rsidRDefault="00C839DB" w:rsidP="00C839DB">
            <w:pPr>
              <w:tabs>
                <w:tab w:val="left" w:pos="540"/>
              </w:tabs>
              <w:contextualSpacing/>
              <w:jc w:val="both"/>
              <w:rPr>
                <w:sz w:val="24"/>
                <w:szCs w:val="24"/>
              </w:rPr>
            </w:pPr>
            <w:r w:rsidRPr="00DD2E1C">
              <w:rPr>
                <w:i/>
                <w:iCs/>
                <w:sz w:val="24"/>
                <w:szCs w:val="24"/>
              </w:rPr>
              <w:t xml:space="preserve">Знать: </w:t>
            </w:r>
            <w:r w:rsidR="001B63A0" w:rsidRPr="00DD2E1C">
              <w:rPr>
                <w:sz w:val="24"/>
                <w:szCs w:val="24"/>
              </w:rPr>
              <w:t>особенности</w:t>
            </w:r>
            <w:r w:rsidRPr="00DD2E1C">
              <w:rPr>
                <w:sz w:val="24"/>
                <w:szCs w:val="24"/>
              </w:rPr>
              <w:t xml:space="preserve"> </w:t>
            </w:r>
            <w:r w:rsidR="001B63A0" w:rsidRPr="00DD2E1C">
              <w:rPr>
                <w:sz w:val="24"/>
                <w:szCs w:val="24"/>
              </w:rPr>
              <w:t xml:space="preserve">организации и инструменты управления публичными финансами в условиях обеспечения устойчивого развития экономических субъектов </w:t>
            </w:r>
          </w:p>
          <w:p w14:paraId="39066E72" w14:textId="37134B1C" w:rsidR="00C839DB" w:rsidRPr="00DD2E1C" w:rsidRDefault="00C839DB" w:rsidP="00C839DB">
            <w:pPr>
              <w:tabs>
                <w:tab w:val="left" w:pos="540"/>
              </w:tabs>
              <w:contextualSpacing/>
              <w:jc w:val="both"/>
              <w:rPr>
                <w:sz w:val="24"/>
                <w:szCs w:val="24"/>
              </w:rPr>
            </w:pPr>
            <w:r w:rsidRPr="00DD2E1C">
              <w:rPr>
                <w:i/>
                <w:iCs/>
                <w:sz w:val="24"/>
                <w:szCs w:val="24"/>
              </w:rPr>
              <w:t xml:space="preserve">Уметь: </w:t>
            </w:r>
            <w:r w:rsidR="001B63A0" w:rsidRPr="00DD2E1C">
              <w:rPr>
                <w:sz w:val="24"/>
                <w:szCs w:val="24"/>
              </w:rPr>
              <w:t xml:space="preserve">обосновывать предложения по </w:t>
            </w:r>
            <w:r w:rsidR="001B63A0" w:rsidRPr="00DD2E1C">
              <w:rPr>
                <w:sz w:val="24"/>
                <w:szCs w:val="24"/>
              </w:rPr>
              <w:lastRenderedPageBreak/>
              <w:t>совершенствованию управления публичными финансами в условиях обеспечения устойчивого развития экономических субъектов</w:t>
            </w:r>
          </w:p>
        </w:tc>
      </w:tr>
    </w:tbl>
    <w:p w14:paraId="312C1C63" w14:textId="77777777" w:rsidR="0088321E" w:rsidRPr="00DD2E1C" w:rsidRDefault="0088321E" w:rsidP="00F95658">
      <w:pPr>
        <w:tabs>
          <w:tab w:val="left" w:pos="540"/>
        </w:tabs>
        <w:ind w:firstLine="709"/>
        <w:contextualSpacing/>
        <w:jc w:val="both"/>
        <w:rPr>
          <w:sz w:val="28"/>
          <w:szCs w:val="28"/>
        </w:rPr>
      </w:pPr>
    </w:p>
    <w:p w14:paraId="1E5048CB" w14:textId="77777777" w:rsidR="00C52F7B" w:rsidRPr="00A11819" w:rsidRDefault="00C52F7B" w:rsidP="00C037C9">
      <w:pPr>
        <w:pStyle w:val="1"/>
        <w:rPr>
          <w:rFonts w:ascii="Times New Roman" w:hAnsi="Times New Roman" w:cs="Times New Roman"/>
          <w:b/>
          <w:bCs/>
          <w:color w:val="000000" w:themeColor="text1"/>
          <w:sz w:val="28"/>
          <w:szCs w:val="28"/>
        </w:rPr>
      </w:pPr>
      <w:bookmarkStart w:id="3" w:name="_Toc137806973"/>
      <w:r w:rsidRPr="00A11819">
        <w:rPr>
          <w:rFonts w:ascii="Times New Roman" w:hAnsi="Times New Roman" w:cs="Times New Roman"/>
          <w:b/>
          <w:bCs/>
          <w:color w:val="000000" w:themeColor="text1"/>
          <w:sz w:val="28"/>
          <w:szCs w:val="28"/>
        </w:rPr>
        <w:t xml:space="preserve">3. Место </w:t>
      </w:r>
      <w:r w:rsidR="00C74FA8" w:rsidRPr="00A11819">
        <w:rPr>
          <w:rFonts w:ascii="Times New Roman" w:hAnsi="Times New Roman" w:cs="Times New Roman"/>
          <w:b/>
          <w:bCs/>
          <w:color w:val="000000" w:themeColor="text1"/>
          <w:sz w:val="28"/>
          <w:szCs w:val="28"/>
        </w:rPr>
        <w:t>дисциплины</w:t>
      </w:r>
      <w:r w:rsidRPr="00A11819">
        <w:rPr>
          <w:rFonts w:ascii="Times New Roman" w:hAnsi="Times New Roman" w:cs="Times New Roman"/>
          <w:b/>
          <w:bCs/>
          <w:color w:val="000000" w:themeColor="text1"/>
          <w:sz w:val="28"/>
          <w:szCs w:val="28"/>
        </w:rPr>
        <w:t xml:space="preserve"> в структуре образовательной программы</w:t>
      </w:r>
      <w:bookmarkEnd w:id="3"/>
    </w:p>
    <w:p w14:paraId="7F14DAE7" w14:textId="57E2D2CA" w:rsidR="001D186F" w:rsidRPr="00A11819" w:rsidRDefault="00013F93" w:rsidP="00F95658">
      <w:pPr>
        <w:ind w:firstLine="709"/>
        <w:jc w:val="both"/>
        <w:rPr>
          <w:bCs/>
          <w:color w:val="000000" w:themeColor="text1"/>
          <w:sz w:val="28"/>
          <w:szCs w:val="28"/>
        </w:rPr>
      </w:pPr>
      <w:r w:rsidRPr="00A11819">
        <w:rPr>
          <w:bCs/>
          <w:color w:val="000000" w:themeColor="text1"/>
          <w:sz w:val="28"/>
          <w:szCs w:val="28"/>
        </w:rPr>
        <w:t>Дисциплина «</w:t>
      </w:r>
      <w:r w:rsidR="00A11819" w:rsidRPr="00A11819">
        <w:rPr>
          <w:bCs/>
          <w:color w:val="000000" w:themeColor="text1"/>
          <w:sz w:val="28"/>
          <w:szCs w:val="28"/>
        </w:rPr>
        <w:t>Публичные финансы (продвинутый уровень)</w:t>
      </w:r>
      <w:r w:rsidRPr="00A11819">
        <w:rPr>
          <w:bCs/>
          <w:color w:val="000000" w:themeColor="text1"/>
          <w:sz w:val="28"/>
          <w:szCs w:val="28"/>
        </w:rPr>
        <w:t xml:space="preserve">» входит в </w:t>
      </w:r>
      <w:r w:rsidR="00A11819" w:rsidRPr="00A11819">
        <w:rPr>
          <w:bCs/>
          <w:color w:val="000000" w:themeColor="text1"/>
          <w:sz w:val="28"/>
          <w:szCs w:val="28"/>
        </w:rPr>
        <w:t>модуль направленности программы магистратуры</w:t>
      </w:r>
      <w:r w:rsidRPr="00A11819">
        <w:rPr>
          <w:bCs/>
          <w:color w:val="000000" w:themeColor="text1"/>
          <w:sz w:val="28"/>
          <w:szCs w:val="28"/>
        </w:rPr>
        <w:t xml:space="preserve"> для обучающихся по направлению подготовки 38.0</w:t>
      </w:r>
      <w:r w:rsidR="00A11819" w:rsidRPr="00A11819">
        <w:rPr>
          <w:bCs/>
          <w:color w:val="000000" w:themeColor="text1"/>
          <w:sz w:val="28"/>
          <w:szCs w:val="28"/>
        </w:rPr>
        <w:t>4</w:t>
      </w:r>
      <w:r w:rsidRPr="00A11819">
        <w:rPr>
          <w:bCs/>
          <w:color w:val="000000" w:themeColor="text1"/>
          <w:sz w:val="28"/>
          <w:szCs w:val="28"/>
        </w:rPr>
        <w:t>.01 «Экономика»</w:t>
      </w:r>
      <w:r w:rsidR="00A11819" w:rsidRPr="00A11819">
        <w:rPr>
          <w:bCs/>
          <w:color w:val="000000" w:themeColor="text1"/>
          <w:sz w:val="28"/>
          <w:szCs w:val="28"/>
        </w:rPr>
        <w:t>, направленность программы – «Финансы и институты развития»</w:t>
      </w:r>
      <w:r w:rsidR="00664704" w:rsidRPr="00A11819">
        <w:rPr>
          <w:bCs/>
          <w:color w:val="000000" w:themeColor="text1"/>
          <w:sz w:val="28"/>
          <w:szCs w:val="28"/>
        </w:rPr>
        <w:t>.</w:t>
      </w:r>
    </w:p>
    <w:p w14:paraId="2D5A36FC" w14:textId="70CA1218" w:rsidR="00C52F7B" w:rsidRPr="00A11819" w:rsidRDefault="00C52F7B" w:rsidP="00C037C9">
      <w:pPr>
        <w:pStyle w:val="1"/>
        <w:rPr>
          <w:rFonts w:ascii="Times New Roman" w:hAnsi="Times New Roman" w:cs="Times New Roman"/>
          <w:b/>
          <w:bCs/>
          <w:color w:val="000000" w:themeColor="text1"/>
          <w:sz w:val="28"/>
          <w:szCs w:val="28"/>
        </w:rPr>
      </w:pPr>
      <w:bookmarkStart w:id="4" w:name="_Toc137806974"/>
      <w:r w:rsidRPr="00A11819">
        <w:rPr>
          <w:rFonts w:ascii="Times New Roman" w:hAnsi="Times New Roman" w:cs="Times New Roman"/>
          <w:b/>
          <w:bCs/>
          <w:color w:val="000000" w:themeColor="text1"/>
          <w:sz w:val="28"/>
          <w:szCs w:val="28"/>
        </w:rPr>
        <w:t xml:space="preserve">4. Объем </w:t>
      </w:r>
      <w:r w:rsidR="00EC45DF" w:rsidRPr="00A11819">
        <w:rPr>
          <w:rFonts w:ascii="Times New Roman" w:hAnsi="Times New Roman" w:cs="Times New Roman"/>
          <w:b/>
          <w:bCs/>
          <w:color w:val="000000" w:themeColor="text1"/>
          <w:sz w:val="28"/>
          <w:szCs w:val="28"/>
        </w:rPr>
        <w:t>дисциплины</w:t>
      </w:r>
      <w:r w:rsidR="001B4C63" w:rsidRPr="00A11819">
        <w:rPr>
          <w:rFonts w:ascii="Times New Roman" w:hAnsi="Times New Roman" w:cs="Times New Roman"/>
          <w:b/>
          <w:bCs/>
          <w:color w:val="000000" w:themeColor="text1"/>
          <w:sz w:val="28"/>
          <w:szCs w:val="28"/>
        </w:rPr>
        <w:t>(модуля)</w:t>
      </w:r>
      <w:r w:rsidRPr="00A11819">
        <w:rPr>
          <w:rFonts w:ascii="Times New Roman" w:hAnsi="Times New Roman" w:cs="Times New Roman"/>
          <w:b/>
          <w:bCs/>
          <w:color w:val="000000" w:themeColor="text1"/>
          <w:sz w:val="28"/>
          <w:szCs w:val="28"/>
        </w:rPr>
        <w:t xml:space="preserve"> в зачетных единицах и в академических </w:t>
      </w:r>
      <w:r w:rsidR="00400154" w:rsidRPr="00A11819">
        <w:rPr>
          <w:rFonts w:ascii="Times New Roman" w:hAnsi="Times New Roman" w:cs="Times New Roman"/>
          <w:b/>
          <w:bCs/>
          <w:color w:val="000000" w:themeColor="text1"/>
          <w:sz w:val="28"/>
          <w:szCs w:val="28"/>
        </w:rPr>
        <w:t>ча</w:t>
      </w:r>
      <w:r w:rsidRPr="00A11819">
        <w:rPr>
          <w:rFonts w:ascii="Times New Roman" w:hAnsi="Times New Roman" w:cs="Times New Roman"/>
          <w:b/>
          <w:bCs/>
          <w:color w:val="000000" w:themeColor="text1"/>
          <w:sz w:val="28"/>
          <w:szCs w:val="28"/>
        </w:rPr>
        <w:t xml:space="preserve">сах с выделением объема </w:t>
      </w:r>
      <w:r w:rsidR="00400154" w:rsidRPr="00A11819">
        <w:rPr>
          <w:rFonts w:ascii="Times New Roman" w:hAnsi="Times New Roman" w:cs="Times New Roman"/>
          <w:b/>
          <w:bCs/>
          <w:color w:val="000000" w:themeColor="text1"/>
          <w:sz w:val="28"/>
          <w:szCs w:val="28"/>
        </w:rPr>
        <w:t>аудиторной (лекции, семинары) и</w:t>
      </w:r>
      <w:r w:rsidRPr="00A11819">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A11819">
        <w:rPr>
          <w:rFonts w:ascii="Times New Roman" w:hAnsi="Times New Roman" w:cs="Times New Roman"/>
          <w:b/>
          <w:bCs/>
          <w:color w:val="000000" w:themeColor="text1"/>
          <w:sz w:val="28"/>
          <w:szCs w:val="28"/>
        </w:rPr>
        <w:t xml:space="preserve"> </w:t>
      </w:r>
    </w:p>
    <w:p w14:paraId="754E2147" w14:textId="42E39410" w:rsidR="009D34EE" w:rsidRPr="00C65215" w:rsidRDefault="00C52F7B" w:rsidP="00C65215">
      <w:pPr>
        <w:keepNext/>
        <w:ind w:left="567"/>
        <w:jc w:val="right"/>
        <w:rPr>
          <w:color w:val="000000" w:themeColor="text1"/>
          <w:sz w:val="28"/>
          <w:szCs w:val="28"/>
        </w:rPr>
      </w:pPr>
      <w:r w:rsidRPr="00A11819">
        <w:rPr>
          <w:color w:val="000000" w:themeColor="text1"/>
          <w:sz w:val="28"/>
          <w:szCs w:val="28"/>
        </w:rPr>
        <w:t>Таблица</w:t>
      </w:r>
      <w:r w:rsidR="002C01BA">
        <w:rPr>
          <w:color w:val="000000" w:themeColor="text1"/>
          <w:sz w:val="28"/>
          <w:szCs w:val="28"/>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388"/>
        <w:gridCol w:w="2063"/>
        <w:gridCol w:w="2061"/>
      </w:tblGrid>
      <w:tr w:rsidR="00D64C36" w:rsidRPr="00D64C36" w14:paraId="1A2FC2F7" w14:textId="165C91C5" w:rsidTr="00DD2E1C">
        <w:tc>
          <w:tcPr>
            <w:tcW w:w="1998" w:type="pct"/>
            <w:shd w:val="clear" w:color="auto" w:fill="auto"/>
            <w:vAlign w:val="center"/>
          </w:tcPr>
          <w:p w14:paraId="515F88B8" w14:textId="13C13C0E" w:rsidR="00D64C36" w:rsidRPr="00D64C36" w:rsidRDefault="00D64C36" w:rsidP="00DD2E1C">
            <w:pPr>
              <w:pStyle w:val="a6"/>
              <w:keepNext/>
              <w:ind w:left="0"/>
              <w:jc w:val="center"/>
              <w:rPr>
                <w:b/>
                <w:color w:val="000000" w:themeColor="text1"/>
                <w:sz w:val="24"/>
                <w:szCs w:val="24"/>
              </w:rPr>
            </w:pPr>
            <w:r w:rsidRPr="00D64C36">
              <w:rPr>
                <w:b/>
                <w:color w:val="000000" w:themeColor="text1"/>
                <w:sz w:val="24"/>
                <w:szCs w:val="24"/>
              </w:rPr>
              <w:t>Вид учебной работы по дисциплине</w:t>
            </w:r>
          </w:p>
        </w:tc>
        <w:tc>
          <w:tcPr>
            <w:tcW w:w="1101" w:type="pct"/>
            <w:shd w:val="clear" w:color="auto" w:fill="auto"/>
          </w:tcPr>
          <w:p w14:paraId="73500A6D" w14:textId="27D01639" w:rsidR="001167BB" w:rsidRDefault="00D64C36">
            <w:pPr>
              <w:pStyle w:val="a6"/>
              <w:keepNext/>
              <w:ind w:left="0"/>
              <w:jc w:val="center"/>
              <w:rPr>
                <w:b/>
                <w:color w:val="000000" w:themeColor="text1"/>
                <w:sz w:val="24"/>
                <w:szCs w:val="24"/>
              </w:rPr>
            </w:pPr>
            <w:r w:rsidRPr="00D64C36">
              <w:rPr>
                <w:b/>
                <w:color w:val="000000" w:themeColor="text1"/>
                <w:sz w:val="24"/>
                <w:szCs w:val="24"/>
              </w:rPr>
              <w:t>Всего</w:t>
            </w:r>
          </w:p>
          <w:p w14:paraId="5BEC1362" w14:textId="60ACE06C" w:rsidR="00D64C36" w:rsidRPr="00D64C36" w:rsidRDefault="00D64C36">
            <w:pPr>
              <w:pStyle w:val="a6"/>
              <w:keepNext/>
              <w:ind w:left="0"/>
              <w:jc w:val="center"/>
              <w:rPr>
                <w:b/>
                <w:color w:val="000000" w:themeColor="text1"/>
                <w:sz w:val="24"/>
                <w:szCs w:val="24"/>
              </w:rPr>
            </w:pPr>
            <w:r w:rsidRPr="00D64C36">
              <w:rPr>
                <w:b/>
                <w:color w:val="000000" w:themeColor="text1"/>
                <w:sz w:val="24"/>
                <w:szCs w:val="24"/>
              </w:rPr>
              <w:t>(в з/е и часах)</w:t>
            </w:r>
          </w:p>
        </w:tc>
        <w:tc>
          <w:tcPr>
            <w:tcW w:w="951" w:type="pct"/>
            <w:shd w:val="clear" w:color="auto" w:fill="auto"/>
          </w:tcPr>
          <w:p w14:paraId="632A6D91" w14:textId="74F147DE" w:rsidR="001167BB" w:rsidRDefault="00D64C36" w:rsidP="00DD2E1C">
            <w:pPr>
              <w:pStyle w:val="a6"/>
              <w:keepNext/>
              <w:ind w:left="0"/>
              <w:jc w:val="center"/>
              <w:rPr>
                <w:b/>
                <w:color w:val="000000" w:themeColor="text1"/>
                <w:sz w:val="24"/>
                <w:szCs w:val="24"/>
              </w:rPr>
            </w:pPr>
            <w:r>
              <w:rPr>
                <w:b/>
                <w:color w:val="000000" w:themeColor="text1"/>
                <w:sz w:val="24"/>
                <w:szCs w:val="24"/>
              </w:rPr>
              <w:t>Модуль 1</w:t>
            </w:r>
          </w:p>
          <w:p w14:paraId="30491488" w14:textId="6DBA47D0" w:rsidR="00D64C36" w:rsidRPr="00D64C36" w:rsidRDefault="00D64C36" w:rsidP="00DD2E1C">
            <w:pPr>
              <w:pStyle w:val="a6"/>
              <w:keepNext/>
              <w:ind w:left="0"/>
              <w:jc w:val="center"/>
              <w:rPr>
                <w:b/>
                <w:color w:val="000000" w:themeColor="text1"/>
                <w:sz w:val="24"/>
                <w:szCs w:val="24"/>
              </w:rPr>
            </w:pPr>
            <w:r w:rsidRPr="00D64C36">
              <w:rPr>
                <w:b/>
                <w:color w:val="000000" w:themeColor="text1"/>
                <w:sz w:val="24"/>
                <w:szCs w:val="24"/>
              </w:rPr>
              <w:t>(в часах)</w:t>
            </w:r>
          </w:p>
        </w:tc>
        <w:tc>
          <w:tcPr>
            <w:tcW w:w="951" w:type="pct"/>
          </w:tcPr>
          <w:p w14:paraId="1E61E53C" w14:textId="675F1492" w:rsidR="001167BB" w:rsidRDefault="00D64C36" w:rsidP="00DD2E1C">
            <w:pPr>
              <w:pStyle w:val="a6"/>
              <w:keepNext/>
              <w:ind w:left="0"/>
              <w:jc w:val="center"/>
              <w:rPr>
                <w:b/>
                <w:color w:val="000000" w:themeColor="text1"/>
                <w:sz w:val="24"/>
                <w:szCs w:val="24"/>
              </w:rPr>
            </w:pPr>
            <w:r>
              <w:rPr>
                <w:b/>
                <w:color w:val="000000" w:themeColor="text1"/>
                <w:sz w:val="24"/>
                <w:szCs w:val="24"/>
              </w:rPr>
              <w:t>Модуль 2</w:t>
            </w:r>
          </w:p>
          <w:p w14:paraId="7850E990" w14:textId="2CA3ED37" w:rsidR="00D64C36" w:rsidRPr="00D64C36" w:rsidRDefault="00D64C36" w:rsidP="00DD2E1C">
            <w:pPr>
              <w:pStyle w:val="a6"/>
              <w:keepNext/>
              <w:ind w:left="0"/>
              <w:jc w:val="center"/>
              <w:rPr>
                <w:b/>
                <w:color w:val="000000" w:themeColor="text1"/>
                <w:sz w:val="24"/>
                <w:szCs w:val="24"/>
              </w:rPr>
            </w:pPr>
            <w:r>
              <w:rPr>
                <w:b/>
                <w:color w:val="000000" w:themeColor="text1"/>
                <w:sz w:val="24"/>
                <w:szCs w:val="24"/>
              </w:rPr>
              <w:t>(в часах)</w:t>
            </w:r>
          </w:p>
        </w:tc>
      </w:tr>
      <w:tr w:rsidR="00D64C36" w:rsidRPr="00D64C36" w14:paraId="1BBAD7B5" w14:textId="531D1F97" w:rsidTr="00D64C36">
        <w:tc>
          <w:tcPr>
            <w:tcW w:w="1998" w:type="pct"/>
            <w:shd w:val="clear" w:color="auto" w:fill="auto"/>
          </w:tcPr>
          <w:p w14:paraId="355748BC" w14:textId="77777777" w:rsidR="00D64C36" w:rsidRPr="00C65215" w:rsidRDefault="00D64C36" w:rsidP="00EA3F59">
            <w:pPr>
              <w:pStyle w:val="a6"/>
              <w:keepNext/>
              <w:ind w:left="0"/>
              <w:rPr>
                <w:b/>
                <w:color w:val="000000" w:themeColor="text1"/>
                <w:sz w:val="24"/>
                <w:szCs w:val="24"/>
              </w:rPr>
            </w:pPr>
            <w:r w:rsidRPr="00C65215">
              <w:rPr>
                <w:b/>
                <w:color w:val="000000" w:themeColor="text1"/>
                <w:sz w:val="24"/>
                <w:szCs w:val="24"/>
              </w:rPr>
              <w:t xml:space="preserve">Общая трудоемкость дисциплины </w:t>
            </w:r>
          </w:p>
        </w:tc>
        <w:tc>
          <w:tcPr>
            <w:tcW w:w="1101" w:type="pct"/>
            <w:shd w:val="clear" w:color="auto" w:fill="auto"/>
          </w:tcPr>
          <w:p w14:paraId="708E2751" w14:textId="77299A95" w:rsidR="00D64C36" w:rsidRPr="00C65215" w:rsidRDefault="00D64C36" w:rsidP="00DD2E1C">
            <w:pPr>
              <w:keepNext/>
              <w:jc w:val="center"/>
              <w:rPr>
                <w:b/>
                <w:color w:val="000000" w:themeColor="text1"/>
                <w:sz w:val="24"/>
                <w:szCs w:val="24"/>
              </w:rPr>
            </w:pPr>
            <w:r w:rsidRPr="00C65215">
              <w:rPr>
                <w:b/>
                <w:color w:val="000000" w:themeColor="text1"/>
                <w:sz w:val="24"/>
                <w:szCs w:val="24"/>
              </w:rPr>
              <w:t xml:space="preserve">4 </w:t>
            </w:r>
            <w:proofErr w:type="spellStart"/>
            <w:r w:rsidRPr="00C65215">
              <w:rPr>
                <w:b/>
                <w:color w:val="000000" w:themeColor="text1"/>
                <w:sz w:val="24"/>
                <w:szCs w:val="24"/>
              </w:rPr>
              <w:t>з.е</w:t>
            </w:r>
            <w:proofErr w:type="spellEnd"/>
            <w:r w:rsidRPr="00C65215">
              <w:rPr>
                <w:b/>
                <w:color w:val="000000" w:themeColor="text1"/>
                <w:sz w:val="24"/>
                <w:szCs w:val="24"/>
              </w:rPr>
              <w:t>./144</w:t>
            </w:r>
          </w:p>
        </w:tc>
        <w:tc>
          <w:tcPr>
            <w:tcW w:w="951" w:type="pct"/>
            <w:shd w:val="clear" w:color="auto" w:fill="auto"/>
          </w:tcPr>
          <w:p w14:paraId="18873228" w14:textId="0B23AB8E" w:rsidR="00D64C36" w:rsidRPr="00C65215" w:rsidRDefault="00EC3419" w:rsidP="00DD2E1C">
            <w:pPr>
              <w:keepNext/>
              <w:jc w:val="center"/>
              <w:rPr>
                <w:b/>
                <w:color w:val="000000" w:themeColor="text1"/>
                <w:sz w:val="24"/>
                <w:szCs w:val="24"/>
              </w:rPr>
            </w:pPr>
            <w:r w:rsidRPr="00C65215">
              <w:rPr>
                <w:b/>
                <w:color w:val="000000" w:themeColor="text1"/>
                <w:sz w:val="24"/>
                <w:szCs w:val="24"/>
              </w:rPr>
              <w:t>72</w:t>
            </w:r>
          </w:p>
        </w:tc>
        <w:tc>
          <w:tcPr>
            <w:tcW w:w="951" w:type="pct"/>
          </w:tcPr>
          <w:p w14:paraId="1F51BB73" w14:textId="1C46FF1D" w:rsidR="00D64C36" w:rsidRPr="00C65215" w:rsidRDefault="00EC3419" w:rsidP="00EA3F59">
            <w:pPr>
              <w:keepNext/>
              <w:jc w:val="center"/>
              <w:rPr>
                <w:b/>
                <w:color w:val="000000" w:themeColor="text1"/>
                <w:sz w:val="24"/>
                <w:szCs w:val="24"/>
              </w:rPr>
            </w:pPr>
            <w:r w:rsidRPr="00C65215">
              <w:rPr>
                <w:b/>
                <w:color w:val="000000" w:themeColor="text1"/>
                <w:sz w:val="24"/>
                <w:szCs w:val="24"/>
              </w:rPr>
              <w:t>72</w:t>
            </w:r>
          </w:p>
        </w:tc>
      </w:tr>
      <w:tr w:rsidR="00D64C36" w:rsidRPr="00D64C36" w14:paraId="479D6C74" w14:textId="1D90EB38" w:rsidTr="00D64C36">
        <w:tc>
          <w:tcPr>
            <w:tcW w:w="1998" w:type="pct"/>
            <w:shd w:val="clear" w:color="auto" w:fill="auto"/>
          </w:tcPr>
          <w:p w14:paraId="69F1E995" w14:textId="77777777" w:rsidR="00D64C36" w:rsidRPr="00C65215" w:rsidRDefault="00D64C36" w:rsidP="00EA3F59">
            <w:pPr>
              <w:pStyle w:val="a6"/>
              <w:keepNext/>
              <w:ind w:left="0"/>
              <w:rPr>
                <w:b/>
                <w:color w:val="000000" w:themeColor="text1"/>
                <w:sz w:val="24"/>
                <w:szCs w:val="24"/>
              </w:rPr>
            </w:pPr>
            <w:r w:rsidRPr="00C65215">
              <w:rPr>
                <w:b/>
                <w:color w:val="000000" w:themeColor="text1"/>
                <w:sz w:val="24"/>
                <w:szCs w:val="24"/>
              </w:rPr>
              <w:t xml:space="preserve">Контактная работа - Аудиторные занятия </w:t>
            </w:r>
          </w:p>
        </w:tc>
        <w:tc>
          <w:tcPr>
            <w:tcW w:w="1101" w:type="pct"/>
            <w:shd w:val="clear" w:color="auto" w:fill="auto"/>
          </w:tcPr>
          <w:p w14:paraId="009AE721" w14:textId="44E4DE8E" w:rsidR="00D64C36" w:rsidRPr="00C65215" w:rsidRDefault="00D64C36" w:rsidP="00EA3F59">
            <w:pPr>
              <w:pStyle w:val="a6"/>
              <w:keepNext/>
              <w:ind w:left="0"/>
              <w:jc w:val="center"/>
              <w:rPr>
                <w:b/>
                <w:color w:val="000000" w:themeColor="text1"/>
                <w:sz w:val="24"/>
                <w:szCs w:val="24"/>
              </w:rPr>
            </w:pPr>
            <w:r w:rsidRPr="00C65215">
              <w:rPr>
                <w:b/>
                <w:color w:val="000000" w:themeColor="text1"/>
                <w:sz w:val="24"/>
                <w:szCs w:val="24"/>
              </w:rPr>
              <w:t>64</w:t>
            </w:r>
          </w:p>
        </w:tc>
        <w:tc>
          <w:tcPr>
            <w:tcW w:w="951" w:type="pct"/>
            <w:shd w:val="clear" w:color="auto" w:fill="auto"/>
          </w:tcPr>
          <w:p w14:paraId="51A182FA" w14:textId="3B04C246" w:rsidR="00D64C36" w:rsidRPr="00C65215" w:rsidRDefault="00EC3419" w:rsidP="00EA3F59">
            <w:pPr>
              <w:pStyle w:val="a6"/>
              <w:keepNext/>
              <w:ind w:left="0"/>
              <w:jc w:val="center"/>
              <w:rPr>
                <w:b/>
                <w:color w:val="000000" w:themeColor="text1"/>
                <w:sz w:val="24"/>
                <w:szCs w:val="24"/>
              </w:rPr>
            </w:pPr>
            <w:r w:rsidRPr="00C65215">
              <w:rPr>
                <w:b/>
                <w:color w:val="000000" w:themeColor="text1"/>
                <w:sz w:val="24"/>
                <w:szCs w:val="24"/>
              </w:rPr>
              <w:t>24</w:t>
            </w:r>
          </w:p>
        </w:tc>
        <w:tc>
          <w:tcPr>
            <w:tcW w:w="951" w:type="pct"/>
          </w:tcPr>
          <w:p w14:paraId="5B9C7EE9" w14:textId="22C2DB43" w:rsidR="00D64C36" w:rsidRPr="00C65215" w:rsidRDefault="00EC3419" w:rsidP="00EA3F59">
            <w:pPr>
              <w:pStyle w:val="a6"/>
              <w:keepNext/>
              <w:ind w:left="0"/>
              <w:jc w:val="center"/>
              <w:rPr>
                <w:b/>
                <w:color w:val="000000" w:themeColor="text1"/>
                <w:sz w:val="24"/>
                <w:szCs w:val="24"/>
              </w:rPr>
            </w:pPr>
            <w:r w:rsidRPr="00C65215">
              <w:rPr>
                <w:b/>
                <w:color w:val="000000" w:themeColor="text1"/>
                <w:sz w:val="24"/>
                <w:szCs w:val="24"/>
              </w:rPr>
              <w:t>40</w:t>
            </w:r>
          </w:p>
        </w:tc>
      </w:tr>
      <w:tr w:rsidR="00D64C36" w:rsidRPr="00D64C36" w14:paraId="30610691" w14:textId="1DBD99FF" w:rsidTr="00D64C36">
        <w:tc>
          <w:tcPr>
            <w:tcW w:w="1998" w:type="pct"/>
            <w:shd w:val="clear" w:color="auto" w:fill="auto"/>
          </w:tcPr>
          <w:p w14:paraId="7D566DA3" w14:textId="77777777" w:rsidR="00D64C36" w:rsidRPr="00D64C36" w:rsidRDefault="00D64C36" w:rsidP="00EA3F59">
            <w:pPr>
              <w:pStyle w:val="a6"/>
              <w:keepNext/>
              <w:ind w:left="0"/>
              <w:rPr>
                <w:i/>
                <w:color w:val="000000" w:themeColor="text1"/>
                <w:sz w:val="24"/>
                <w:szCs w:val="24"/>
              </w:rPr>
            </w:pPr>
            <w:r w:rsidRPr="00D64C36">
              <w:rPr>
                <w:i/>
                <w:color w:val="000000" w:themeColor="text1"/>
                <w:sz w:val="24"/>
                <w:szCs w:val="24"/>
              </w:rPr>
              <w:t xml:space="preserve">Лекции </w:t>
            </w:r>
          </w:p>
        </w:tc>
        <w:tc>
          <w:tcPr>
            <w:tcW w:w="1101" w:type="pct"/>
            <w:shd w:val="clear" w:color="auto" w:fill="auto"/>
          </w:tcPr>
          <w:p w14:paraId="77B8FBB3" w14:textId="4E50D5C9" w:rsidR="00D64C36" w:rsidRPr="00C65215" w:rsidRDefault="00D64C36" w:rsidP="00EA3F59">
            <w:pPr>
              <w:pStyle w:val="a6"/>
              <w:keepNext/>
              <w:ind w:left="0"/>
              <w:jc w:val="center"/>
              <w:rPr>
                <w:b/>
                <w:i/>
                <w:color w:val="000000" w:themeColor="text1"/>
                <w:sz w:val="24"/>
                <w:szCs w:val="24"/>
              </w:rPr>
            </w:pPr>
            <w:r w:rsidRPr="00C65215">
              <w:rPr>
                <w:i/>
                <w:color w:val="000000" w:themeColor="text1"/>
                <w:sz w:val="24"/>
                <w:szCs w:val="24"/>
              </w:rPr>
              <w:t>18</w:t>
            </w:r>
          </w:p>
        </w:tc>
        <w:tc>
          <w:tcPr>
            <w:tcW w:w="951" w:type="pct"/>
            <w:shd w:val="clear" w:color="auto" w:fill="auto"/>
          </w:tcPr>
          <w:p w14:paraId="0E9CFB0A" w14:textId="77C1755D" w:rsidR="00D64C36" w:rsidRPr="00C65215" w:rsidRDefault="00EC3419" w:rsidP="00EA3F59">
            <w:pPr>
              <w:pStyle w:val="a6"/>
              <w:keepNext/>
              <w:ind w:left="0"/>
              <w:jc w:val="center"/>
              <w:rPr>
                <w:b/>
                <w:i/>
                <w:color w:val="000000" w:themeColor="text1"/>
                <w:sz w:val="24"/>
                <w:szCs w:val="24"/>
              </w:rPr>
            </w:pPr>
            <w:r w:rsidRPr="00C65215">
              <w:rPr>
                <w:i/>
                <w:color w:val="000000" w:themeColor="text1"/>
                <w:sz w:val="24"/>
                <w:szCs w:val="24"/>
              </w:rPr>
              <w:t>8</w:t>
            </w:r>
          </w:p>
        </w:tc>
        <w:tc>
          <w:tcPr>
            <w:tcW w:w="951" w:type="pct"/>
          </w:tcPr>
          <w:p w14:paraId="0DC98DF4" w14:textId="2C80A9A8" w:rsidR="00D64C36" w:rsidRPr="00C65215" w:rsidRDefault="00EC3419" w:rsidP="00EA3F59">
            <w:pPr>
              <w:pStyle w:val="a6"/>
              <w:keepNext/>
              <w:ind w:left="0"/>
              <w:jc w:val="center"/>
              <w:rPr>
                <w:i/>
                <w:color w:val="000000" w:themeColor="text1"/>
                <w:sz w:val="24"/>
                <w:szCs w:val="24"/>
              </w:rPr>
            </w:pPr>
            <w:r w:rsidRPr="00C65215">
              <w:rPr>
                <w:i/>
                <w:color w:val="000000" w:themeColor="text1"/>
                <w:sz w:val="24"/>
                <w:szCs w:val="24"/>
              </w:rPr>
              <w:t>10</w:t>
            </w:r>
          </w:p>
        </w:tc>
      </w:tr>
      <w:tr w:rsidR="00D64C36" w:rsidRPr="00D64C36" w14:paraId="663578C8" w14:textId="0857739B" w:rsidTr="00D64C36">
        <w:tc>
          <w:tcPr>
            <w:tcW w:w="1998" w:type="pct"/>
            <w:shd w:val="clear" w:color="auto" w:fill="auto"/>
          </w:tcPr>
          <w:p w14:paraId="1545B52E" w14:textId="77777777" w:rsidR="00D64C36" w:rsidRPr="00D64C36" w:rsidRDefault="00D64C36" w:rsidP="00EA3F59">
            <w:pPr>
              <w:pStyle w:val="a6"/>
              <w:keepNext/>
              <w:ind w:left="0"/>
              <w:rPr>
                <w:i/>
                <w:color w:val="000000" w:themeColor="text1"/>
                <w:sz w:val="24"/>
                <w:szCs w:val="24"/>
              </w:rPr>
            </w:pPr>
            <w:r w:rsidRPr="00D64C36">
              <w:rPr>
                <w:i/>
                <w:color w:val="000000" w:themeColor="text1"/>
                <w:sz w:val="24"/>
                <w:szCs w:val="24"/>
              </w:rPr>
              <w:t xml:space="preserve">Семинары, практические занятия  </w:t>
            </w:r>
          </w:p>
        </w:tc>
        <w:tc>
          <w:tcPr>
            <w:tcW w:w="1101" w:type="pct"/>
            <w:shd w:val="clear" w:color="auto" w:fill="auto"/>
          </w:tcPr>
          <w:p w14:paraId="2E446AA5" w14:textId="36AE9235" w:rsidR="00D64C36" w:rsidRPr="00C65215" w:rsidRDefault="00D64C36" w:rsidP="00EA3F59">
            <w:pPr>
              <w:pStyle w:val="a6"/>
              <w:keepNext/>
              <w:ind w:left="0"/>
              <w:jc w:val="center"/>
              <w:rPr>
                <w:b/>
                <w:i/>
                <w:color w:val="000000" w:themeColor="text1"/>
                <w:sz w:val="24"/>
                <w:szCs w:val="24"/>
              </w:rPr>
            </w:pPr>
            <w:r w:rsidRPr="00C65215">
              <w:rPr>
                <w:i/>
                <w:color w:val="000000" w:themeColor="text1"/>
                <w:sz w:val="24"/>
                <w:szCs w:val="24"/>
              </w:rPr>
              <w:t>46</w:t>
            </w:r>
          </w:p>
        </w:tc>
        <w:tc>
          <w:tcPr>
            <w:tcW w:w="951" w:type="pct"/>
            <w:shd w:val="clear" w:color="auto" w:fill="auto"/>
          </w:tcPr>
          <w:p w14:paraId="11BC19FB" w14:textId="0D0D8D0A" w:rsidR="00D64C36" w:rsidRPr="00C65215" w:rsidRDefault="00EC3419" w:rsidP="00EA3F59">
            <w:pPr>
              <w:pStyle w:val="a6"/>
              <w:keepNext/>
              <w:ind w:left="0"/>
              <w:jc w:val="center"/>
              <w:rPr>
                <w:b/>
                <w:i/>
                <w:color w:val="000000" w:themeColor="text1"/>
                <w:sz w:val="24"/>
                <w:szCs w:val="24"/>
              </w:rPr>
            </w:pPr>
            <w:r w:rsidRPr="00C65215">
              <w:rPr>
                <w:i/>
                <w:color w:val="000000" w:themeColor="text1"/>
                <w:sz w:val="24"/>
                <w:szCs w:val="24"/>
              </w:rPr>
              <w:t>16</w:t>
            </w:r>
          </w:p>
        </w:tc>
        <w:tc>
          <w:tcPr>
            <w:tcW w:w="951" w:type="pct"/>
          </w:tcPr>
          <w:p w14:paraId="1DFAA9FF" w14:textId="1E5F01B5" w:rsidR="00D64C36" w:rsidRPr="00C65215" w:rsidRDefault="00EC3419" w:rsidP="00EA3F59">
            <w:pPr>
              <w:pStyle w:val="a6"/>
              <w:keepNext/>
              <w:ind w:left="0"/>
              <w:jc w:val="center"/>
              <w:rPr>
                <w:i/>
                <w:color w:val="000000" w:themeColor="text1"/>
                <w:sz w:val="24"/>
                <w:szCs w:val="24"/>
              </w:rPr>
            </w:pPr>
            <w:r w:rsidRPr="00C65215">
              <w:rPr>
                <w:i/>
                <w:color w:val="000000" w:themeColor="text1"/>
                <w:sz w:val="24"/>
                <w:szCs w:val="24"/>
              </w:rPr>
              <w:t>30</w:t>
            </w:r>
          </w:p>
        </w:tc>
      </w:tr>
      <w:tr w:rsidR="00D64C36" w:rsidRPr="00D64C36" w14:paraId="372559E0" w14:textId="34586751" w:rsidTr="00D64C36">
        <w:tc>
          <w:tcPr>
            <w:tcW w:w="1998" w:type="pct"/>
            <w:shd w:val="clear" w:color="auto" w:fill="auto"/>
          </w:tcPr>
          <w:p w14:paraId="2C6773F0" w14:textId="77777777" w:rsidR="00D64C36" w:rsidRPr="00D64C36" w:rsidRDefault="00D64C36" w:rsidP="00EA3F59">
            <w:pPr>
              <w:pStyle w:val="a6"/>
              <w:keepNext/>
              <w:ind w:left="0"/>
              <w:rPr>
                <w:b/>
                <w:i/>
                <w:color w:val="000000" w:themeColor="text1"/>
                <w:sz w:val="24"/>
                <w:szCs w:val="24"/>
              </w:rPr>
            </w:pPr>
            <w:r w:rsidRPr="00D64C36">
              <w:rPr>
                <w:b/>
                <w:i/>
                <w:color w:val="000000" w:themeColor="text1"/>
                <w:sz w:val="24"/>
                <w:szCs w:val="24"/>
              </w:rPr>
              <w:t>Самостоятельная работа</w:t>
            </w:r>
          </w:p>
        </w:tc>
        <w:tc>
          <w:tcPr>
            <w:tcW w:w="1101" w:type="pct"/>
            <w:shd w:val="clear" w:color="auto" w:fill="auto"/>
          </w:tcPr>
          <w:p w14:paraId="17D78B84" w14:textId="478C4087" w:rsidR="00D64C36" w:rsidRPr="00C65215" w:rsidRDefault="00D64C36" w:rsidP="00EA3F59">
            <w:pPr>
              <w:pStyle w:val="a6"/>
              <w:keepNext/>
              <w:ind w:left="0"/>
              <w:jc w:val="center"/>
              <w:rPr>
                <w:b/>
                <w:i/>
                <w:color w:val="000000" w:themeColor="text1"/>
                <w:sz w:val="24"/>
                <w:szCs w:val="24"/>
              </w:rPr>
            </w:pPr>
            <w:r w:rsidRPr="00C65215">
              <w:rPr>
                <w:b/>
                <w:i/>
                <w:color w:val="000000" w:themeColor="text1"/>
                <w:sz w:val="24"/>
                <w:szCs w:val="24"/>
              </w:rPr>
              <w:t>80</w:t>
            </w:r>
          </w:p>
        </w:tc>
        <w:tc>
          <w:tcPr>
            <w:tcW w:w="951" w:type="pct"/>
            <w:shd w:val="clear" w:color="auto" w:fill="auto"/>
          </w:tcPr>
          <w:p w14:paraId="43100BD0" w14:textId="306CB91C" w:rsidR="00D64C36" w:rsidRPr="00C65215" w:rsidRDefault="00EC3419" w:rsidP="00EA3F59">
            <w:pPr>
              <w:pStyle w:val="a6"/>
              <w:keepNext/>
              <w:ind w:left="0"/>
              <w:jc w:val="center"/>
              <w:rPr>
                <w:b/>
                <w:i/>
                <w:color w:val="000000" w:themeColor="text1"/>
                <w:sz w:val="24"/>
                <w:szCs w:val="24"/>
              </w:rPr>
            </w:pPr>
            <w:r w:rsidRPr="00C65215">
              <w:rPr>
                <w:b/>
                <w:i/>
                <w:color w:val="000000" w:themeColor="text1"/>
                <w:sz w:val="24"/>
                <w:szCs w:val="24"/>
              </w:rPr>
              <w:t>48</w:t>
            </w:r>
          </w:p>
        </w:tc>
        <w:tc>
          <w:tcPr>
            <w:tcW w:w="951" w:type="pct"/>
          </w:tcPr>
          <w:p w14:paraId="3E80536F" w14:textId="48242B55" w:rsidR="00D64C36" w:rsidRPr="00C65215" w:rsidRDefault="00EC3419" w:rsidP="00EA3F59">
            <w:pPr>
              <w:pStyle w:val="a6"/>
              <w:keepNext/>
              <w:ind w:left="0"/>
              <w:jc w:val="center"/>
              <w:rPr>
                <w:b/>
                <w:i/>
                <w:color w:val="000000" w:themeColor="text1"/>
                <w:sz w:val="24"/>
                <w:szCs w:val="24"/>
              </w:rPr>
            </w:pPr>
            <w:r w:rsidRPr="00C65215">
              <w:rPr>
                <w:b/>
                <w:i/>
                <w:color w:val="000000" w:themeColor="text1"/>
                <w:sz w:val="24"/>
                <w:szCs w:val="24"/>
              </w:rPr>
              <w:t>32</w:t>
            </w:r>
          </w:p>
        </w:tc>
      </w:tr>
      <w:tr w:rsidR="00D64C36" w:rsidRPr="00D64C36" w14:paraId="23BC60AB" w14:textId="5C0DAE53" w:rsidTr="00D64C36">
        <w:tc>
          <w:tcPr>
            <w:tcW w:w="1998" w:type="pct"/>
            <w:shd w:val="clear" w:color="auto" w:fill="auto"/>
          </w:tcPr>
          <w:p w14:paraId="2EF5BECB" w14:textId="77777777" w:rsidR="00D64C36" w:rsidRPr="00D64C36" w:rsidRDefault="00D64C36" w:rsidP="00EA3F59">
            <w:pPr>
              <w:pStyle w:val="a6"/>
              <w:keepNext/>
              <w:ind w:left="0"/>
              <w:rPr>
                <w:color w:val="000000" w:themeColor="text1"/>
                <w:sz w:val="24"/>
                <w:szCs w:val="24"/>
              </w:rPr>
            </w:pPr>
            <w:r w:rsidRPr="00D64C36">
              <w:rPr>
                <w:color w:val="000000" w:themeColor="text1"/>
                <w:sz w:val="24"/>
                <w:szCs w:val="24"/>
              </w:rPr>
              <w:t xml:space="preserve">Вид текущего контроля </w:t>
            </w:r>
          </w:p>
        </w:tc>
        <w:tc>
          <w:tcPr>
            <w:tcW w:w="1101" w:type="pct"/>
            <w:shd w:val="clear" w:color="auto" w:fill="auto"/>
          </w:tcPr>
          <w:p w14:paraId="24A5321D" w14:textId="015C4113" w:rsidR="00D64C36" w:rsidRPr="00C65215" w:rsidRDefault="00C65215" w:rsidP="00EA3F59">
            <w:pPr>
              <w:pStyle w:val="a6"/>
              <w:keepNext/>
              <w:ind w:left="0"/>
              <w:jc w:val="center"/>
              <w:rPr>
                <w:color w:val="000000" w:themeColor="text1"/>
                <w:sz w:val="24"/>
                <w:szCs w:val="24"/>
              </w:rPr>
            </w:pPr>
            <w:r w:rsidRPr="00C65215">
              <w:rPr>
                <w:color w:val="000000" w:themeColor="text1"/>
                <w:sz w:val="24"/>
                <w:szCs w:val="24"/>
              </w:rPr>
              <w:t>Контрольная работа</w:t>
            </w:r>
          </w:p>
        </w:tc>
        <w:tc>
          <w:tcPr>
            <w:tcW w:w="951" w:type="pct"/>
            <w:shd w:val="clear" w:color="auto" w:fill="auto"/>
          </w:tcPr>
          <w:p w14:paraId="70803722" w14:textId="1349D196" w:rsidR="00D64C36" w:rsidRPr="00C65215" w:rsidRDefault="00C65215" w:rsidP="00EA3F59">
            <w:pPr>
              <w:pStyle w:val="a6"/>
              <w:keepNext/>
              <w:ind w:left="0"/>
              <w:jc w:val="center"/>
              <w:rPr>
                <w:color w:val="000000" w:themeColor="text1"/>
                <w:sz w:val="24"/>
                <w:szCs w:val="24"/>
              </w:rPr>
            </w:pPr>
            <w:r>
              <w:rPr>
                <w:color w:val="000000" w:themeColor="text1"/>
                <w:sz w:val="24"/>
                <w:szCs w:val="24"/>
              </w:rPr>
              <w:t>-</w:t>
            </w:r>
          </w:p>
        </w:tc>
        <w:tc>
          <w:tcPr>
            <w:tcW w:w="951" w:type="pct"/>
          </w:tcPr>
          <w:p w14:paraId="13E5A0AA" w14:textId="22BF9B45" w:rsidR="00D64C36" w:rsidRPr="00C65215" w:rsidRDefault="00C65215" w:rsidP="00EA3F59">
            <w:pPr>
              <w:pStyle w:val="a6"/>
              <w:keepNext/>
              <w:ind w:left="0"/>
              <w:jc w:val="center"/>
              <w:rPr>
                <w:color w:val="000000" w:themeColor="text1"/>
                <w:sz w:val="24"/>
                <w:szCs w:val="24"/>
              </w:rPr>
            </w:pPr>
            <w:r w:rsidRPr="00C65215">
              <w:rPr>
                <w:color w:val="000000" w:themeColor="text1"/>
                <w:sz w:val="24"/>
                <w:szCs w:val="24"/>
              </w:rPr>
              <w:t>Контрольная работа</w:t>
            </w:r>
          </w:p>
        </w:tc>
      </w:tr>
      <w:tr w:rsidR="00D64C36" w:rsidRPr="00D64C36" w14:paraId="44751BA7" w14:textId="6B514C8F" w:rsidTr="00D64C36">
        <w:tc>
          <w:tcPr>
            <w:tcW w:w="1998" w:type="pct"/>
            <w:shd w:val="clear" w:color="auto" w:fill="auto"/>
          </w:tcPr>
          <w:p w14:paraId="0CD53494" w14:textId="77777777" w:rsidR="00D64C36" w:rsidRPr="00D64C36" w:rsidRDefault="00D64C36" w:rsidP="00EA3F59">
            <w:pPr>
              <w:pStyle w:val="a6"/>
              <w:keepNext/>
              <w:ind w:left="0"/>
              <w:rPr>
                <w:color w:val="000000" w:themeColor="text1"/>
                <w:sz w:val="24"/>
                <w:szCs w:val="24"/>
              </w:rPr>
            </w:pPr>
            <w:r w:rsidRPr="00D64C36">
              <w:rPr>
                <w:color w:val="000000" w:themeColor="text1"/>
                <w:sz w:val="24"/>
                <w:szCs w:val="24"/>
              </w:rPr>
              <w:t>Вид промежуточной аттестации</w:t>
            </w:r>
          </w:p>
        </w:tc>
        <w:tc>
          <w:tcPr>
            <w:tcW w:w="1101" w:type="pct"/>
            <w:shd w:val="clear" w:color="auto" w:fill="auto"/>
          </w:tcPr>
          <w:p w14:paraId="6A4EBB93" w14:textId="6BC22D1E" w:rsidR="00D64C36" w:rsidRPr="00C65215" w:rsidRDefault="00C65215" w:rsidP="00DD2E1C">
            <w:pPr>
              <w:pStyle w:val="a6"/>
              <w:keepNext/>
              <w:ind w:left="0"/>
              <w:jc w:val="center"/>
              <w:rPr>
                <w:color w:val="000000" w:themeColor="text1"/>
                <w:sz w:val="24"/>
                <w:szCs w:val="24"/>
              </w:rPr>
            </w:pPr>
            <w:r>
              <w:rPr>
                <w:color w:val="000000" w:themeColor="text1"/>
                <w:sz w:val="24"/>
                <w:szCs w:val="24"/>
              </w:rPr>
              <w:t>Зачет/Экзамен</w:t>
            </w:r>
          </w:p>
        </w:tc>
        <w:tc>
          <w:tcPr>
            <w:tcW w:w="951" w:type="pct"/>
            <w:shd w:val="clear" w:color="auto" w:fill="auto"/>
          </w:tcPr>
          <w:p w14:paraId="697EDDE0" w14:textId="6C054486" w:rsidR="00D64C36" w:rsidRPr="00C65215" w:rsidRDefault="003879B8">
            <w:pPr>
              <w:pStyle w:val="a6"/>
              <w:keepNext/>
              <w:ind w:left="0"/>
              <w:jc w:val="center"/>
              <w:rPr>
                <w:color w:val="000000" w:themeColor="text1"/>
                <w:sz w:val="24"/>
                <w:szCs w:val="24"/>
              </w:rPr>
            </w:pPr>
            <w:r w:rsidRPr="00C65215">
              <w:rPr>
                <w:color w:val="000000" w:themeColor="text1"/>
                <w:sz w:val="24"/>
                <w:szCs w:val="24"/>
              </w:rPr>
              <w:t>Зачёт</w:t>
            </w:r>
          </w:p>
        </w:tc>
        <w:tc>
          <w:tcPr>
            <w:tcW w:w="951" w:type="pct"/>
          </w:tcPr>
          <w:p w14:paraId="28F2E9A2" w14:textId="588F2632" w:rsidR="00D64C36" w:rsidRPr="00C65215" w:rsidRDefault="003879B8" w:rsidP="00DD2E1C">
            <w:pPr>
              <w:pStyle w:val="a6"/>
              <w:keepNext/>
              <w:ind w:left="0"/>
              <w:jc w:val="center"/>
              <w:rPr>
                <w:color w:val="000000" w:themeColor="text1"/>
                <w:sz w:val="24"/>
                <w:szCs w:val="24"/>
              </w:rPr>
            </w:pPr>
            <w:r w:rsidRPr="00C65215">
              <w:rPr>
                <w:color w:val="000000" w:themeColor="text1"/>
                <w:sz w:val="24"/>
                <w:szCs w:val="24"/>
              </w:rPr>
              <w:t>Экзамен</w:t>
            </w:r>
          </w:p>
        </w:tc>
      </w:tr>
    </w:tbl>
    <w:p w14:paraId="7C28344C" w14:textId="77777777" w:rsidR="00EA3F59" w:rsidRPr="00D64C36" w:rsidRDefault="00EA3F59" w:rsidP="00EA3F59">
      <w:pPr>
        <w:pStyle w:val="ab"/>
        <w:jc w:val="left"/>
        <w:rPr>
          <w:b w:val="0"/>
          <w:color w:val="000000" w:themeColor="text1"/>
          <w:szCs w:val="28"/>
        </w:rPr>
      </w:pPr>
    </w:p>
    <w:p w14:paraId="3D805E60" w14:textId="7F9D2D5F" w:rsidR="00C52F7B" w:rsidRPr="00C65215" w:rsidRDefault="00C52F7B" w:rsidP="00C65215">
      <w:pPr>
        <w:pStyle w:val="1"/>
        <w:jc w:val="both"/>
        <w:rPr>
          <w:rFonts w:ascii="Times New Roman" w:hAnsi="Times New Roman" w:cs="Times New Roman"/>
          <w:b/>
          <w:bCs/>
          <w:color w:val="000000" w:themeColor="text1"/>
          <w:sz w:val="28"/>
          <w:szCs w:val="28"/>
        </w:rPr>
      </w:pPr>
      <w:bookmarkStart w:id="5" w:name="_Toc137806975"/>
      <w:r w:rsidRPr="00C65215">
        <w:rPr>
          <w:rFonts w:ascii="Times New Roman" w:hAnsi="Times New Roman" w:cs="Times New Roman"/>
          <w:b/>
          <w:bCs/>
          <w:color w:val="000000" w:themeColor="text1"/>
          <w:sz w:val="28"/>
          <w:szCs w:val="28"/>
        </w:rPr>
        <w:t xml:space="preserve">5. Содержание </w:t>
      </w:r>
      <w:r w:rsidR="00EC45DF" w:rsidRPr="00C65215">
        <w:rPr>
          <w:rFonts w:ascii="Times New Roman" w:hAnsi="Times New Roman" w:cs="Times New Roman"/>
          <w:b/>
          <w:bCs/>
          <w:color w:val="000000" w:themeColor="text1"/>
          <w:sz w:val="28"/>
          <w:szCs w:val="28"/>
        </w:rPr>
        <w:t>дисциплины</w:t>
      </w:r>
      <w:r w:rsidRPr="00C65215">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C65215">
        <w:rPr>
          <w:rFonts w:ascii="Times New Roman" w:hAnsi="Times New Roman" w:cs="Times New Roman"/>
          <w:b/>
          <w:bCs/>
          <w:color w:val="000000" w:themeColor="text1"/>
          <w:sz w:val="28"/>
          <w:szCs w:val="28"/>
        </w:rPr>
        <w:t>ем их объемов (в академических часах) и видов</w:t>
      </w:r>
      <w:r w:rsidRPr="00C65215">
        <w:rPr>
          <w:rFonts w:ascii="Times New Roman" w:hAnsi="Times New Roman" w:cs="Times New Roman"/>
          <w:b/>
          <w:bCs/>
          <w:color w:val="000000" w:themeColor="text1"/>
          <w:sz w:val="28"/>
          <w:szCs w:val="28"/>
        </w:rPr>
        <w:t xml:space="preserve"> учебных занятий</w:t>
      </w:r>
      <w:bookmarkEnd w:id="5"/>
    </w:p>
    <w:p w14:paraId="5D49845D" w14:textId="77777777" w:rsidR="00C65215" w:rsidRDefault="00C65215"/>
    <w:p w14:paraId="1302153F" w14:textId="6D5B293A" w:rsidR="00561361" w:rsidRPr="00DD2E1C" w:rsidRDefault="00EC0BBC">
      <w:pPr>
        <w:rPr>
          <w:b/>
          <w:sz w:val="28"/>
          <w:szCs w:val="28"/>
        </w:rPr>
      </w:pPr>
      <w:hyperlink w:anchor="_Toc84922274">
        <w:r w:rsidR="00561361" w:rsidRPr="00DD2E1C">
          <w:rPr>
            <w:rFonts w:eastAsia="Calibri"/>
            <w:b/>
            <w:noProof/>
            <w:sz w:val="28"/>
            <w:szCs w:val="28"/>
          </w:rPr>
          <w:t>5.1. Содержание дисциплины</w:t>
        </w:r>
      </w:hyperlink>
    </w:p>
    <w:p w14:paraId="2FCDA77E" w14:textId="67B3A7DF" w:rsidR="00EC3419" w:rsidRPr="00DD2E1C" w:rsidRDefault="00EC3419" w:rsidP="005660F3">
      <w:pPr>
        <w:pStyle w:val="11"/>
      </w:pPr>
    </w:p>
    <w:p w14:paraId="64C56289" w14:textId="1CBF55A1" w:rsidR="00A675E9" w:rsidRPr="00F82539" w:rsidRDefault="00A675E9" w:rsidP="00A675E9">
      <w:pPr>
        <w:spacing w:line="360" w:lineRule="auto"/>
        <w:contextualSpacing/>
        <w:jc w:val="center"/>
        <w:rPr>
          <w:b/>
          <w:bCs/>
          <w:sz w:val="28"/>
          <w:szCs w:val="28"/>
        </w:rPr>
      </w:pPr>
      <w:bookmarkStart w:id="6" w:name="_Hlk137481218"/>
      <w:r w:rsidRPr="00F82539">
        <w:rPr>
          <w:b/>
          <w:bCs/>
          <w:sz w:val="28"/>
          <w:szCs w:val="28"/>
        </w:rPr>
        <w:t>Тема 1. Теоретические основы публичных финансов</w:t>
      </w:r>
    </w:p>
    <w:p w14:paraId="0362183C" w14:textId="723C1101" w:rsidR="00A675E9" w:rsidRPr="0004620E" w:rsidRDefault="00A675E9" w:rsidP="00A675E9">
      <w:pPr>
        <w:spacing w:line="360" w:lineRule="auto"/>
        <w:ind w:firstLine="709"/>
        <w:contextualSpacing/>
        <w:jc w:val="both"/>
        <w:rPr>
          <w:sz w:val="28"/>
          <w:szCs w:val="28"/>
        </w:rPr>
      </w:pPr>
      <w:r w:rsidRPr="00F82539">
        <w:rPr>
          <w:sz w:val="28"/>
          <w:szCs w:val="28"/>
        </w:rPr>
        <w:t xml:space="preserve">Дискуссионные </w:t>
      </w:r>
      <w:r w:rsidR="00B83E34">
        <w:rPr>
          <w:sz w:val="28"/>
          <w:szCs w:val="28"/>
        </w:rPr>
        <w:t>вопросы</w:t>
      </w:r>
      <w:r w:rsidRPr="00F82539">
        <w:rPr>
          <w:sz w:val="28"/>
          <w:szCs w:val="28"/>
        </w:rPr>
        <w:t xml:space="preserve"> понятия и состава публичных финансов. Развитие отечественных и зарубежных теорий публичных финансов. </w:t>
      </w:r>
      <w:r>
        <w:rPr>
          <w:sz w:val="28"/>
          <w:szCs w:val="28"/>
        </w:rPr>
        <w:t>Функции публичных финансов, эволюция их содержания.</w:t>
      </w:r>
    </w:p>
    <w:p w14:paraId="65486FF0" w14:textId="77777777" w:rsidR="00A675E9" w:rsidRDefault="00A675E9" w:rsidP="00A675E9">
      <w:pPr>
        <w:spacing w:line="360" w:lineRule="auto"/>
        <w:ind w:firstLine="709"/>
        <w:contextualSpacing/>
        <w:jc w:val="both"/>
        <w:rPr>
          <w:sz w:val="28"/>
          <w:szCs w:val="28"/>
        </w:rPr>
      </w:pPr>
      <w:r w:rsidRPr="00F82539">
        <w:rPr>
          <w:sz w:val="28"/>
          <w:szCs w:val="28"/>
        </w:rPr>
        <w:t>Влияние различных факторов на организацию публичных финансов.</w:t>
      </w:r>
    </w:p>
    <w:p w14:paraId="26FB4898" w14:textId="68EEC622" w:rsidR="00A675E9" w:rsidRPr="00DD2E1C" w:rsidRDefault="00A675E9" w:rsidP="00B677FE">
      <w:pPr>
        <w:spacing w:line="360" w:lineRule="auto"/>
        <w:ind w:firstLine="709"/>
        <w:contextualSpacing/>
        <w:jc w:val="both"/>
        <w:rPr>
          <w:sz w:val="28"/>
          <w:szCs w:val="28"/>
          <w:highlight w:val="yellow"/>
        </w:rPr>
      </w:pPr>
      <w:r w:rsidRPr="00F82539">
        <w:rPr>
          <w:sz w:val="28"/>
          <w:szCs w:val="28"/>
        </w:rPr>
        <w:t xml:space="preserve">Особенности организации публичных финансов в федеративных и унитарных </w:t>
      </w:r>
      <w:r w:rsidR="00FD0632" w:rsidRPr="00FE6DAF">
        <w:rPr>
          <w:sz w:val="28"/>
          <w:szCs w:val="28"/>
        </w:rPr>
        <w:t>государствах</w:t>
      </w:r>
      <w:r w:rsidRPr="00FE6DAF">
        <w:rPr>
          <w:sz w:val="28"/>
          <w:szCs w:val="28"/>
        </w:rPr>
        <w:t xml:space="preserve">. </w:t>
      </w:r>
    </w:p>
    <w:p w14:paraId="150FDC04" w14:textId="60B9AC7F" w:rsidR="00A675E9" w:rsidRDefault="00FD0632" w:rsidP="00A675E9">
      <w:pPr>
        <w:spacing w:line="360" w:lineRule="auto"/>
        <w:ind w:firstLine="709"/>
        <w:contextualSpacing/>
        <w:jc w:val="both"/>
        <w:rPr>
          <w:sz w:val="28"/>
          <w:szCs w:val="28"/>
        </w:rPr>
      </w:pPr>
      <w:r>
        <w:rPr>
          <w:sz w:val="28"/>
          <w:szCs w:val="28"/>
        </w:rPr>
        <w:t xml:space="preserve">Институты развития как </w:t>
      </w:r>
      <w:r w:rsidR="009D6E61">
        <w:rPr>
          <w:sz w:val="28"/>
          <w:szCs w:val="28"/>
        </w:rPr>
        <w:t xml:space="preserve">инструмент реализации социально-экономической </w:t>
      </w:r>
      <w:r w:rsidR="009D6E61">
        <w:rPr>
          <w:sz w:val="28"/>
          <w:szCs w:val="28"/>
        </w:rPr>
        <w:lastRenderedPageBreak/>
        <w:t>политики государства.</w:t>
      </w:r>
    </w:p>
    <w:p w14:paraId="6658AA9E" w14:textId="77777777" w:rsidR="001167BB" w:rsidRDefault="001167BB" w:rsidP="00A675E9">
      <w:pPr>
        <w:spacing w:line="360" w:lineRule="auto"/>
        <w:ind w:firstLine="709"/>
        <w:contextualSpacing/>
        <w:jc w:val="both"/>
        <w:rPr>
          <w:sz w:val="28"/>
          <w:szCs w:val="28"/>
        </w:rPr>
      </w:pPr>
    </w:p>
    <w:p w14:paraId="4DD6157B" w14:textId="0EEAF228" w:rsidR="00A675E9" w:rsidRPr="00F82539" w:rsidRDefault="00A675E9" w:rsidP="00DD2E1C">
      <w:pPr>
        <w:spacing w:line="360" w:lineRule="auto"/>
        <w:contextualSpacing/>
        <w:jc w:val="center"/>
        <w:rPr>
          <w:b/>
          <w:bCs/>
          <w:sz w:val="28"/>
          <w:szCs w:val="28"/>
        </w:rPr>
      </w:pPr>
      <w:r w:rsidRPr="00F82539">
        <w:rPr>
          <w:b/>
          <w:bCs/>
          <w:sz w:val="28"/>
          <w:szCs w:val="28"/>
        </w:rPr>
        <w:t>Тема 2. Бюджетное устройство Российской Федерации: трансформация и приоритеты развития</w:t>
      </w:r>
    </w:p>
    <w:p w14:paraId="2902FDD4" w14:textId="4E1B6BEA" w:rsidR="00A675E9" w:rsidRPr="00DD2E1C" w:rsidRDefault="00A675E9">
      <w:pPr>
        <w:spacing w:line="360" w:lineRule="auto"/>
        <w:ind w:firstLine="709"/>
        <w:contextualSpacing/>
        <w:jc w:val="both"/>
        <w:rPr>
          <w:sz w:val="28"/>
          <w:szCs w:val="28"/>
        </w:rPr>
      </w:pPr>
      <w:r w:rsidRPr="00A675E9">
        <w:rPr>
          <w:color w:val="000000" w:themeColor="text1"/>
          <w:sz w:val="28"/>
          <w:szCs w:val="28"/>
        </w:rPr>
        <w:t>Трансформация бюджетного устройства Российской Федерации в условиях реализации принципов бюджетного федерализма.</w:t>
      </w:r>
      <w:r w:rsidR="008660BE" w:rsidRPr="008660BE">
        <w:rPr>
          <w:color w:val="000000" w:themeColor="text1"/>
          <w:sz w:val="28"/>
          <w:szCs w:val="28"/>
        </w:rPr>
        <w:t xml:space="preserve"> </w:t>
      </w:r>
      <w:r w:rsidR="008660BE" w:rsidRPr="00B97DCE">
        <w:rPr>
          <w:color w:val="000000" w:themeColor="text1"/>
          <w:sz w:val="28"/>
          <w:szCs w:val="28"/>
        </w:rPr>
        <w:t xml:space="preserve">Организация и принципы </w:t>
      </w:r>
      <w:r w:rsidR="008660BE" w:rsidRPr="00DD2E1C">
        <w:rPr>
          <w:sz w:val="28"/>
          <w:szCs w:val="28"/>
        </w:rPr>
        <w:t>формирования бюджетной системы Российской Федерации.</w:t>
      </w:r>
    </w:p>
    <w:p w14:paraId="48E65740" w14:textId="4E060F03" w:rsidR="0048540D" w:rsidRDefault="00A675E9">
      <w:pPr>
        <w:spacing w:line="360" w:lineRule="auto"/>
        <w:ind w:firstLine="709"/>
        <w:contextualSpacing/>
        <w:jc w:val="both"/>
        <w:rPr>
          <w:sz w:val="28"/>
          <w:szCs w:val="28"/>
        </w:rPr>
      </w:pPr>
      <w:r w:rsidRPr="00A675E9">
        <w:rPr>
          <w:color w:val="000000" w:themeColor="text1"/>
          <w:sz w:val="28"/>
          <w:szCs w:val="28"/>
        </w:rPr>
        <w:t>Структура бюджетной системы Российской Федерации</w:t>
      </w:r>
      <w:r w:rsidR="008660BE">
        <w:rPr>
          <w:color w:val="000000" w:themeColor="text1"/>
          <w:sz w:val="28"/>
          <w:szCs w:val="28"/>
        </w:rPr>
        <w:t>, определяющие ее факторы</w:t>
      </w:r>
      <w:r w:rsidRPr="00A675E9">
        <w:rPr>
          <w:color w:val="000000" w:themeColor="text1"/>
          <w:sz w:val="28"/>
          <w:szCs w:val="28"/>
        </w:rPr>
        <w:t>.</w:t>
      </w:r>
      <w:r w:rsidR="008660BE">
        <w:rPr>
          <w:color w:val="000000" w:themeColor="text1"/>
          <w:sz w:val="28"/>
          <w:szCs w:val="28"/>
        </w:rPr>
        <w:t xml:space="preserve"> </w:t>
      </w:r>
    </w:p>
    <w:p w14:paraId="28E7622B" w14:textId="3912493B" w:rsidR="00A675E9" w:rsidRDefault="00A675E9">
      <w:pPr>
        <w:spacing w:line="360" w:lineRule="auto"/>
        <w:ind w:firstLine="709"/>
        <w:contextualSpacing/>
        <w:jc w:val="both"/>
        <w:rPr>
          <w:sz w:val="28"/>
          <w:szCs w:val="28"/>
        </w:rPr>
      </w:pPr>
      <w:r w:rsidRPr="00F82539">
        <w:rPr>
          <w:sz w:val="28"/>
          <w:szCs w:val="28"/>
        </w:rPr>
        <w:t>Межбюджетные отношения, направления их совершенствования</w:t>
      </w:r>
      <w:r w:rsidRPr="00F82539">
        <w:rPr>
          <w:color w:val="FF0000"/>
          <w:sz w:val="28"/>
          <w:szCs w:val="28"/>
        </w:rPr>
        <w:t xml:space="preserve">. </w:t>
      </w:r>
      <w:r w:rsidRPr="00F82539">
        <w:rPr>
          <w:sz w:val="28"/>
          <w:szCs w:val="28"/>
        </w:rPr>
        <w:t>Межбюджетные трансферты бюджетам субъектов Российской Федерации и муниципальных образований</w:t>
      </w:r>
      <w:r>
        <w:rPr>
          <w:sz w:val="28"/>
          <w:szCs w:val="28"/>
        </w:rPr>
        <w:t>,</w:t>
      </w:r>
      <w:r w:rsidRPr="00F82539">
        <w:rPr>
          <w:sz w:val="28"/>
          <w:szCs w:val="28"/>
        </w:rPr>
        <w:t xml:space="preserve"> условия и порядок</w:t>
      </w:r>
      <w:r>
        <w:rPr>
          <w:sz w:val="28"/>
          <w:szCs w:val="28"/>
        </w:rPr>
        <w:t xml:space="preserve"> их</w:t>
      </w:r>
      <w:r w:rsidRPr="00F82539">
        <w:rPr>
          <w:sz w:val="28"/>
          <w:szCs w:val="28"/>
        </w:rPr>
        <w:t xml:space="preserve"> предоставления</w:t>
      </w:r>
      <w:r>
        <w:rPr>
          <w:sz w:val="28"/>
          <w:szCs w:val="28"/>
        </w:rPr>
        <w:t>.</w:t>
      </w:r>
      <w:r w:rsidR="009D6E61">
        <w:rPr>
          <w:sz w:val="28"/>
          <w:szCs w:val="28"/>
        </w:rPr>
        <w:t xml:space="preserve"> </w:t>
      </w:r>
      <w:r>
        <w:rPr>
          <w:sz w:val="28"/>
          <w:szCs w:val="28"/>
        </w:rPr>
        <w:t xml:space="preserve">Методики расчёта объемов межбюджетных трансфертов, их совершенствование в современных условиях. </w:t>
      </w:r>
    </w:p>
    <w:p w14:paraId="442E3D21" w14:textId="77468549" w:rsidR="008E2FBD" w:rsidRDefault="008E2FBD" w:rsidP="008E2FBD">
      <w:pPr>
        <w:spacing w:line="360" w:lineRule="auto"/>
        <w:ind w:firstLine="709"/>
        <w:contextualSpacing/>
        <w:jc w:val="both"/>
        <w:rPr>
          <w:sz w:val="28"/>
          <w:szCs w:val="28"/>
        </w:rPr>
      </w:pPr>
      <w:r>
        <w:rPr>
          <w:sz w:val="28"/>
          <w:szCs w:val="28"/>
        </w:rPr>
        <w:t xml:space="preserve">Роль бюджетных кредитов как источников финансового обеспечения решения социально-экономических задач и достижения национальных целей развития Российской Федерации. </w:t>
      </w:r>
    </w:p>
    <w:p w14:paraId="03F16813" w14:textId="41C909F3" w:rsidR="003D22A5" w:rsidRPr="00DD2E1C" w:rsidRDefault="008E2FBD" w:rsidP="00DD2E1C">
      <w:pPr>
        <w:spacing w:line="360" w:lineRule="auto"/>
        <w:ind w:firstLine="709"/>
        <w:contextualSpacing/>
        <w:jc w:val="both"/>
        <w:rPr>
          <w:sz w:val="28"/>
          <w:szCs w:val="28"/>
        </w:rPr>
      </w:pPr>
      <w:r>
        <w:rPr>
          <w:sz w:val="28"/>
          <w:szCs w:val="28"/>
        </w:rPr>
        <w:t>С</w:t>
      </w:r>
      <w:r w:rsidR="003D22A5" w:rsidRPr="003D22A5">
        <w:rPr>
          <w:sz w:val="28"/>
          <w:szCs w:val="28"/>
        </w:rPr>
        <w:t>овременные подходы к формированию бюджетов государственных внебюджетных фондов. Состав расходных обязательств, реализуемых через бюджеты государственных внебюджетных фондов. Особенности сбалансированности государственных внебюджетных фондов.</w:t>
      </w:r>
    </w:p>
    <w:p w14:paraId="706E2030" w14:textId="77777777" w:rsidR="00A675E9" w:rsidRPr="00DD2E1C" w:rsidRDefault="00A675E9" w:rsidP="00DD2E1C">
      <w:pPr>
        <w:spacing w:line="360" w:lineRule="auto"/>
        <w:ind w:firstLine="709"/>
        <w:contextualSpacing/>
        <w:jc w:val="both"/>
        <w:rPr>
          <w:sz w:val="28"/>
          <w:szCs w:val="28"/>
        </w:rPr>
      </w:pPr>
    </w:p>
    <w:p w14:paraId="4BD5BD8F" w14:textId="5F9932D4" w:rsidR="00A675E9" w:rsidRPr="00F82539" w:rsidRDefault="00A675E9" w:rsidP="00DD2E1C">
      <w:pPr>
        <w:spacing w:line="360" w:lineRule="auto"/>
        <w:contextualSpacing/>
        <w:jc w:val="center"/>
        <w:rPr>
          <w:b/>
          <w:bCs/>
          <w:sz w:val="28"/>
          <w:szCs w:val="28"/>
        </w:rPr>
      </w:pPr>
      <w:r w:rsidRPr="00F82539">
        <w:rPr>
          <w:b/>
          <w:bCs/>
          <w:sz w:val="28"/>
          <w:szCs w:val="28"/>
        </w:rPr>
        <w:t>Тема 3. Формирование бюджетов публично-правовых образований в условиях нестабильности</w:t>
      </w:r>
    </w:p>
    <w:p w14:paraId="35D2EAB0" w14:textId="01D698AC" w:rsidR="0048540D" w:rsidRDefault="0048540D" w:rsidP="0048540D">
      <w:pPr>
        <w:spacing w:line="360" w:lineRule="auto"/>
        <w:ind w:firstLine="709"/>
        <w:contextualSpacing/>
        <w:jc w:val="both"/>
        <w:rPr>
          <w:sz w:val="28"/>
          <w:szCs w:val="28"/>
        </w:rPr>
      </w:pPr>
      <w:r>
        <w:rPr>
          <w:sz w:val="28"/>
          <w:szCs w:val="28"/>
        </w:rPr>
        <w:t>Р</w:t>
      </w:r>
      <w:r w:rsidR="00A675E9">
        <w:rPr>
          <w:sz w:val="28"/>
          <w:szCs w:val="28"/>
        </w:rPr>
        <w:t>азграничени</w:t>
      </w:r>
      <w:r>
        <w:rPr>
          <w:sz w:val="28"/>
          <w:szCs w:val="28"/>
        </w:rPr>
        <w:t>е</w:t>
      </w:r>
      <w:r w:rsidR="00A675E9">
        <w:rPr>
          <w:sz w:val="28"/>
          <w:szCs w:val="28"/>
        </w:rPr>
        <w:t xml:space="preserve"> и распределени</w:t>
      </w:r>
      <w:r>
        <w:rPr>
          <w:sz w:val="28"/>
          <w:szCs w:val="28"/>
        </w:rPr>
        <w:t>е</w:t>
      </w:r>
      <w:r w:rsidR="00A675E9">
        <w:rPr>
          <w:sz w:val="28"/>
          <w:szCs w:val="28"/>
        </w:rPr>
        <w:t xml:space="preserve"> доходов между бюджетами публично-правовых образований. </w:t>
      </w:r>
      <w:r>
        <w:rPr>
          <w:sz w:val="28"/>
          <w:szCs w:val="28"/>
        </w:rPr>
        <w:t>Изменение состав</w:t>
      </w:r>
      <w:r w:rsidR="00536302">
        <w:rPr>
          <w:sz w:val="28"/>
          <w:szCs w:val="28"/>
        </w:rPr>
        <w:t>а</w:t>
      </w:r>
      <w:r>
        <w:rPr>
          <w:sz w:val="28"/>
          <w:szCs w:val="28"/>
        </w:rPr>
        <w:t xml:space="preserve"> доходов бюджетов публично-правовых образований в условиях экономической нестабильности. </w:t>
      </w:r>
    </w:p>
    <w:p w14:paraId="51B0E75A" w14:textId="20ABC046" w:rsidR="00A675E9" w:rsidRPr="00DD2E1C" w:rsidRDefault="00A675E9">
      <w:pPr>
        <w:spacing w:line="360" w:lineRule="auto"/>
        <w:ind w:firstLine="709"/>
        <w:contextualSpacing/>
        <w:jc w:val="both"/>
        <w:rPr>
          <w:sz w:val="28"/>
          <w:szCs w:val="28"/>
        </w:rPr>
      </w:pPr>
      <w:r w:rsidRPr="00F82539">
        <w:rPr>
          <w:sz w:val="28"/>
          <w:szCs w:val="28"/>
        </w:rPr>
        <w:t xml:space="preserve">Актуальные </w:t>
      </w:r>
      <w:r w:rsidRPr="00A675E9">
        <w:rPr>
          <w:color w:val="000000" w:themeColor="text1"/>
          <w:sz w:val="28"/>
          <w:szCs w:val="28"/>
        </w:rPr>
        <w:t xml:space="preserve">вопросы администрирования доходов бюджетов публично-правовых образований. Особенности управления </w:t>
      </w:r>
      <w:r w:rsidRPr="00DD2E1C">
        <w:rPr>
          <w:sz w:val="28"/>
          <w:szCs w:val="28"/>
        </w:rPr>
        <w:t>налоговыми расходами</w:t>
      </w:r>
      <w:r w:rsidR="00A33553" w:rsidRPr="00DD2E1C">
        <w:rPr>
          <w:sz w:val="28"/>
          <w:szCs w:val="28"/>
        </w:rPr>
        <w:t>.</w:t>
      </w:r>
      <w:r w:rsidRPr="00DD2E1C">
        <w:rPr>
          <w:sz w:val="28"/>
          <w:szCs w:val="28"/>
        </w:rPr>
        <w:t xml:space="preserve"> Проблемы, связанные с введением единого налогового платежа. </w:t>
      </w:r>
    </w:p>
    <w:p w14:paraId="64592628" w14:textId="5B4F1E51" w:rsidR="00A33553" w:rsidRDefault="00A675E9" w:rsidP="00A675E9">
      <w:pPr>
        <w:spacing w:line="360" w:lineRule="auto"/>
        <w:ind w:firstLine="709"/>
        <w:contextualSpacing/>
        <w:jc w:val="both"/>
        <w:rPr>
          <w:sz w:val="28"/>
          <w:szCs w:val="28"/>
        </w:rPr>
      </w:pPr>
      <w:r w:rsidRPr="001167BB">
        <w:rPr>
          <w:sz w:val="28"/>
          <w:szCs w:val="28"/>
        </w:rPr>
        <w:t xml:space="preserve">Расходы бюджетов публично-правовых образований. </w:t>
      </w:r>
      <w:r w:rsidR="00DA4EAB" w:rsidRPr="001167BB">
        <w:rPr>
          <w:sz w:val="28"/>
          <w:szCs w:val="28"/>
        </w:rPr>
        <w:t>И</w:t>
      </w:r>
      <w:r w:rsidRPr="001167BB">
        <w:rPr>
          <w:sz w:val="28"/>
          <w:szCs w:val="28"/>
        </w:rPr>
        <w:t>нструмент</w:t>
      </w:r>
      <w:r w:rsidR="00DA4EAB" w:rsidRPr="001167BB">
        <w:rPr>
          <w:sz w:val="28"/>
          <w:szCs w:val="28"/>
        </w:rPr>
        <w:t>ы</w:t>
      </w:r>
      <w:r w:rsidRPr="001167BB">
        <w:rPr>
          <w:sz w:val="28"/>
          <w:szCs w:val="28"/>
        </w:rPr>
        <w:t xml:space="preserve"> управления </w:t>
      </w:r>
      <w:r w:rsidRPr="001167BB">
        <w:rPr>
          <w:sz w:val="28"/>
          <w:szCs w:val="28"/>
        </w:rPr>
        <w:lastRenderedPageBreak/>
        <w:t xml:space="preserve">расходами бюджетов публично-правовых </w:t>
      </w:r>
      <w:r>
        <w:rPr>
          <w:sz w:val="28"/>
          <w:szCs w:val="28"/>
        </w:rPr>
        <w:t xml:space="preserve">образований. Пути повышения эффективности расходов бюджетов публично-правовых образований в современных условиях. </w:t>
      </w:r>
    </w:p>
    <w:p w14:paraId="264DC9ED" w14:textId="24A73D42" w:rsidR="00A33553" w:rsidRPr="00DD2E1C" w:rsidRDefault="00A33553" w:rsidP="00A33553">
      <w:pPr>
        <w:spacing w:line="360" w:lineRule="auto"/>
        <w:ind w:firstLine="709"/>
        <w:contextualSpacing/>
        <w:jc w:val="both"/>
        <w:rPr>
          <w:sz w:val="28"/>
          <w:szCs w:val="28"/>
        </w:rPr>
      </w:pPr>
      <w:r w:rsidRPr="00F82539">
        <w:rPr>
          <w:sz w:val="28"/>
          <w:szCs w:val="28"/>
        </w:rPr>
        <w:t>Сбалансированность и устойчивость бюджетов публично-правовых образований.</w:t>
      </w:r>
      <w:r>
        <w:rPr>
          <w:sz w:val="28"/>
          <w:szCs w:val="28"/>
        </w:rPr>
        <w:t xml:space="preserve"> </w:t>
      </w:r>
      <w:r w:rsidRPr="000D319D">
        <w:rPr>
          <w:color w:val="000000" w:themeColor="text1"/>
          <w:sz w:val="28"/>
          <w:szCs w:val="28"/>
        </w:rPr>
        <w:t>Состав долговых обязательств публично-правовых образований, особенности их формирования.</w:t>
      </w:r>
      <w:r>
        <w:rPr>
          <w:color w:val="000000" w:themeColor="text1"/>
          <w:sz w:val="28"/>
          <w:szCs w:val="28"/>
        </w:rPr>
        <w:t xml:space="preserve"> </w:t>
      </w:r>
      <w:r>
        <w:rPr>
          <w:sz w:val="28"/>
          <w:szCs w:val="28"/>
        </w:rPr>
        <w:t>Концепции, принципы и методы, управления долговыми обязательствами публично-правовых образований</w:t>
      </w:r>
      <w:r w:rsidRPr="00056EED">
        <w:rPr>
          <w:color w:val="FF0000"/>
          <w:sz w:val="28"/>
          <w:szCs w:val="28"/>
        </w:rPr>
        <w:t>.</w:t>
      </w:r>
      <w:r>
        <w:rPr>
          <w:color w:val="FF0000"/>
          <w:sz w:val="28"/>
          <w:szCs w:val="28"/>
        </w:rPr>
        <w:t xml:space="preserve"> </w:t>
      </w:r>
      <w:r w:rsidRPr="000D319D">
        <w:rPr>
          <w:color w:val="000000" w:themeColor="text1"/>
          <w:sz w:val="28"/>
          <w:szCs w:val="28"/>
        </w:rPr>
        <w:t xml:space="preserve">Долговая </w:t>
      </w:r>
      <w:r w:rsidRPr="00DD2E1C">
        <w:rPr>
          <w:sz w:val="28"/>
          <w:szCs w:val="28"/>
        </w:rPr>
        <w:t xml:space="preserve">устойчивость публично-правовых образований: понятие и особенности её оценки. </w:t>
      </w:r>
    </w:p>
    <w:p w14:paraId="2B2DB897" w14:textId="104B65D9" w:rsidR="00A33553" w:rsidRDefault="00A33553" w:rsidP="00A33553">
      <w:pPr>
        <w:spacing w:line="360" w:lineRule="auto"/>
        <w:ind w:firstLine="709"/>
        <w:contextualSpacing/>
        <w:jc w:val="both"/>
        <w:rPr>
          <w:sz w:val="28"/>
          <w:szCs w:val="28"/>
        </w:rPr>
      </w:pPr>
      <w:r>
        <w:rPr>
          <w:sz w:val="28"/>
          <w:szCs w:val="28"/>
        </w:rPr>
        <w:t xml:space="preserve">Дискуссионные </w:t>
      </w:r>
      <w:r w:rsidR="003D22A5">
        <w:rPr>
          <w:sz w:val="28"/>
          <w:szCs w:val="28"/>
        </w:rPr>
        <w:t>вопросы</w:t>
      </w:r>
      <w:r>
        <w:rPr>
          <w:sz w:val="28"/>
          <w:szCs w:val="28"/>
        </w:rPr>
        <w:t xml:space="preserve"> величины и структуры бюджетных резервов. Виды и значение резервных фондов.</w:t>
      </w:r>
    </w:p>
    <w:p w14:paraId="08115E24" w14:textId="77777777" w:rsidR="00831698" w:rsidRDefault="00831698" w:rsidP="00A33553">
      <w:pPr>
        <w:spacing w:line="360" w:lineRule="auto"/>
        <w:ind w:firstLine="709"/>
        <w:contextualSpacing/>
        <w:jc w:val="both"/>
        <w:rPr>
          <w:sz w:val="28"/>
          <w:szCs w:val="28"/>
        </w:rPr>
      </w:pPr>
    </w:p>
    <w:p w14:paraId="1FBC8BBD" w14:textId="4C5B91F7" w:rsidR="00A675E9" w:rsidRDefault="00A675E9" w:rsidP="00DD2E1C">
      <w:pPr>
        <w:spacing w:line="360" w:lineRule="auto"/>
        <w:contextualSpacing/>
        <w:jc w:val="center"/>
        <w:rPr>
          <w:b/>
          <w:bCs/>
          <w:sz w:val="28"/>
          <w:szCs w:val="28"/>
        </w:rPr>
      </w:pPr>
      <w:r w:rsidRPr="00F82539">
        <w:rPr>
          <w:b/>
          <w:bCs/>
          <w:sz w:val="28"/>
          <w:szCs w:val="28"/>
        </w:rPr>
        <w:t xml:space="preserve">Тема </w:t>
      </w:r>
      <w:r w:rsidR="00831698">
        <w:rPr>
          <w:b/>
          <w:bCs/>
          <w:sz w:val="28"/>
          <w:szCs w:val="28"/>
        </w:rPr>
        <w:t>4</w:t>
      </w:r>
      <w:r w:rsidRPr="00F82539">
        <w:rPr>
          <w:b/>
          <w:bCs/>
          <w:sz w:val="28"/>
          <w:szCs w:val="28"/>
        </w:rPr>
        <w:t>. Организация бюджетного процесса: новации, современные технологии и инструментарий</w:t>
      </w:r>
    </w:p>
    <w:p w14:paraId="5B0D30E2" w14:textId="77777777" w:rsidR="0099759F" w:rsidRDefault="00A675E9" w:rsidP="0099759F">
      <w:pPr>
        <w:spacing w:line="360" w:lineRule="auto"/>
        <w:ind w:firstLine="709"/>
        <w:contextualSpacing/>
        <w:jc w:val="both"/>
        <w:rPr>
          <w:sz w:val="28"/>
          <w:szCs w:val="28"/>
        </w:rPr>
      </w:pPr>
      <w:r w:rsidRPr="00D020DB">
        <w:rPr>
          <w:sz w:val="28"/>
          <w:szCs w:val="28"/>
        </w:rPr>
        <w:t>Значение участников бюджетного процесса в организации управления публичными финанса</w:t>
      </w:r>
      <w:r>
        <w:rPr>
          <w:sz w:val="28"/>
          <w:szCs w:val="28"/>
        </w:rPr>
        <w:t>ми.</w:t>
      </w:r>
    </w:p>
    <w:p w14:paraId="65B5BCA8" w14:textId="51009DAD" w:rsidR="00A675E9" w:rsidRPr="0099759F" w:rsidRDefault="00A675E9" w:rsidP="0099759F">
      <w:pPr>
        <w:spacing w:line="360" w:lineRule="auto"/>
        <w:ind w:firstLine="709"/>
        <w:contextualSpacing/>
        <w:jc w:val="both"/>
        <w:rPr>
          <w:color w:val="000000" w:themeColor="text1"/>
          <w:sz w:val="28"/>
          <w:szCs w:val="28"/>
        </w:rPr>
      </w:pPr>
      <w:r>
        <w:rPr>
          <w:sz w:val="28"/>
          <w:szCs w:val="28"/>
        </w:rPr>
        <w:t>Новые т</w:t>
      </w:r>
      <w:r w:rsidRPr="00F82539">
        <w:rPr>
          <w:sz w:val="28"/>
          <w:szCs w:val="28"/>
        </w:rPr>
        <w:t xml:space="preserve">ехнологии составления проектов бюджетов публично-правовых образований. </w:t>
      </w:r>
      <w:r>
        <w:rPr>
          <w:sz w:val="28"/>
          <w:szCs w:val="28"/>
        </w:rPr>
        <w:t xml:space="preserve">Порядок использования и значение </w:t>
      </w:r>
      <w:r w:rsidR="0099759F">
        <w:rPr>
          <w:sz w:val="28"/>
          <w:szCs w:val="28"/>
        </w:rPr>
        <w:t>стратегических документов</w:t>
      </w:r>
      <w:r w:rsidRPr="00C031A9">
        <w:rPr>
          <w:color w:val="FF0000"/>
          <w:sz w:val="28"/>
          <w:szCs w:val="28"/>
        </w:rPr>
        <w:t xml:space="preserve"> </w:t>
      </w:r>
      <w:r>
        <w:rPr>
          <w:sz w:val="28"/>
          <w:szCs w:val="28"/>
        </w:rPr>
        <w:t xml:space="preserve">при составлении проектов бюджетов публично-правовых образований. </w:t>
      </w:r>
      <w:r w:rsidRPr="0099759F">
        <w:rPr>
          <w:color w:val="000000" w:themeColor="text1"/>
          <w:sz w:val="28"/>
          <w:szCs w:val="28"/>
        </w:rPr>
        <w:t>Обзоры бюджетных расходов, общественные слушания, инициативное бюджетирование и другие формы расширения участия гражданского общества в бюджетном процессе.</w:t>
      </w:r>
    </w:p>
    <w:p w14:paraId="0813654E" w14:textId="75647881" w:rsidR="00A675E9" w:rsidRPr="0099759F" w:rsidRDefault="00A675E9" w:rsidP="00A675E9">
      <w:pPr>
        <w:spacing w:line="360" w:lineRule="auto"/>
        <w:ind w:firstLine="709"/>
        <w:contextualSpacing/>
        <w:jc w:val="both"/>
        <w:rPr>
          <w:color w:val="000000" w:themeColor="text1"/>
          <w:sz w:val="28"/>
          <w:szCs w:val="28"/>
        </w:rPr>
      </w:pPr>
      <w:r w:rsidRPr="0099759F">
        <w:rPr>
          <w:color w:val="000000" w:themeColor="text1"/>
          <w:sz w:val="28"/>
          <w:szCs w:val="28"/>
        </w:rPr>
        <w:t xml:space="preserve">Организация исполнения бюджета. Основные этапы исполнения по доходам, по расходам, по источникам финансирования дефицита бюджета. </w:t>
      </w:r>
    </w:p>
    <w:p w14:paraId="183A0212" w14:textId="4359C38D" w:rsidR="00A675E9" w:rsidRPr="0099759F" w:rsidRDefault="00A675E9" w:rsidP="0099759F">
      <w:pPr>
        <w:spacing w:line="360" w:lineRule="auto"/>
        <w:ind w:firstLine="709"/>
        <w:contextualSpacing/>
        <w:jc w:val="both"/>
        <w:rPr>
          <w:color w:val="000000" w:themeColor="text1"/>
          <w:sz w:val="28"/>
          <w:szCs w:val="28"/>
        </w:rPr>
      </w:pPr>
      <w:r w:rsidRPr="0099759F">
        <w:rPr>
          <w:color w:val="000000" w:themeColor="text1"/>
          <w:sz w:val="28"/>
          <w:szCs w:val="28"/>
        </w:rPr>
        <w:t>Управление бюджетными средствами в процессе исполнения бюджетов: привлечение средств на единые счета бюджетов и размещение временно свободных средств.</w:t>
      </w:r>
    </w:p>
    <w:p w14:paraId="046E23EA" w14:textId="2A6FE127" w:rsidR="00A675E9" w:rsidRPr="0099759F" w:rsidRDefault="00A675E9" w:rsidP="00A675E9">
      <w:pPr>
        <w:spacing w:line="360" w:lineRule="auto"/>
        <w:ind w:firstLine="709"/>
        <w:contextualSpacing/>
        <w:jc w:val="both"/>
        <w:rPr>
          <w:color w:val="000000" w:themeColor="text1"/>
          <w:sz w:val="28"/>
          <w:szCs w:val="28"/>
        </w:rPr>
      </w:pPr>
      <w:r w:rsidRPr="0099759F">
        <w:rPr>
          <w:color w:val="000000" w:themeColor="text1"/>
          <w:sz w:val="28"/>
          <w:szCs w:val="28"/>
        </w:rPr>
        <w:t xml:space="preserve">Тенденции централизации ведения бюджетного учета и формирование бюджетной </w:t>
      </w:r>
      <w:r w:rsidR="009D04A2">
        <w:rPr>
          <w:color w:val="000000" w:themeColor="text1"/>
          <w:sz w:val="28"/>
          <w:szCs w:val="28"/>
        </w:rPr>
        <w:t>о</w:t>
      </w:r>
      <w:r w:rsidRPr="0099759F">
        <w:rPr>
          <w:color w:val="000000" w:themeColor="text1"/>
          <w:sz w:val="28"/>
          <w:szCs w:val="28"/>
        </w:rPr>
        <w:t>тчетности</w:t>
      </w:r>
    </w:p>
    <w:p w14:paraId="34234639" w14:textId="09BC7D61" w:rsidR="00A675E9" w:rsidRPr="0099759F" w:rsidRDefault="00A675E9" w:rsidP="00A675E9">
      <w:pPr>
        <w:spacing w:line="360" w:lineRule="auto"/>
        <w:ind w:firstLine="709"/>
        <w:contextualSpacing/>
        <w:jc w:val="both"/>
        <w:rPr>
          <w:color w:val="000000" w:themeColor="text1"/>
          <w:sz w:val="28"/>
          <w:szCs w:val="28"/>
        </w:rPr>
      </w:pPr>
      <w:r w:rsidRPr="0099759F">
        <w:rPr>
          <w:color w:val="000000" w:themeColor="text1"/>
          <w:sz w:val="28"/>
          <w:szCs w:val="28"/>
        </w:rPr>
        <w:t>Контроль за целевым и эффективным использованием бюджетных средств</w:t>
      </w:r>
      <w:r w:rsidR="0099759F" w:rsidRPr="0099759F">
        <w:rPr>
          <w:color w:val="000000" w:themeColor="text1"/>
          <w:sz w:val="28"/>
          <w:szCs w:val="28"/>
        </w:rPr>
        <w:t>.</w:t>
      </w:r>
    </w:p>
    <w:p w14:paraId="112669FB" w14:textId="77777777" w:rsidR="0099759F" w:rsidRDefault="0099759F" w:rsidP="00A675E9">
      <w:pPr>
        <w:spacing w:line="360" w:lineRule="auto"/>
        <w:contextualSpacing/>
        <w:jc w:val="both"/>
        <w:rPr>
          <w:strike/>
          <w:sz w:val="28"/>
          <w:szCs w:val="28"/>
        </w:rPr>
      </w:pPr>
    </w:p>
    <w:p w14:paraId="4CB239E6" w14:textId="405475C3" w:rsidR="00095EAD" w:rsidRPr="00F82539" w:rsidRDefault="00095EAD" w:rsidP="00DD2E1C">
      <w:pPr>
        <w:spacing w:line="360" w:lineRule="auto"/>
        <w:contextualSpacing/>
        <w:jc w:val="center"/>
        <w:rPr>
          <w:b/>
          <w:bCs/>
          <w:sz w:val="28"/>
          <w:szCs w:val="28"/>
        </w:rPr>
      </w:pPr>
      <w:r w:rsidRPr="00F82539">
        <w:rPr>
          <w:b/>
          <w:bCs/>
          <w:sz w:val="28"/>
          <w:szCs w:val="28"/>
        </w:rPr>
        <w:t xml:space="preserve">Тема </w:t>
      </w:r>
      <w:r>
        <w:rPr>
          <w:b/>
          <w:bCs/>
          <w:sz w:val="28"/>
          <w:szCs w:val="28"/>
        </w:rPr>
        <w:t>5</w:t>
      </w:r>
      <w:r w:rsidRPr="00F82539">
        <w:rPr>
          <w:b/>
          <w:bCs/>
          <w:sz w:val="28"/>
          <w:szCs w:val="28"/>
        </w:rPr>
        <w:t xml:space="preserve">. Финансовое обеспечение </w:t>
      </w:r>
      <w:r w:rsidR="004438F1">
        <w:rPr>
          <w:b/>
          <w:bCs/>
          <w:sz w:val="28"/>
          <w:szCs w:val="28"/>
        </w:rPr>
        <w:t xml:space="preserve">деятельности </w:t>
      </w:r>
      <w:r w:rsidRPr="00F82539">
        <w:rPr>
          <w:b/>
          <w:bCs/>
          <w:sz w:val="28"/>
          <w:szCs w:val="28"/>
        </w:rPr>
        <w:t>государствен</w:t>
      </w:r>
      <w:r w:rsidR="001167BB">
        <w:rPr>
          <w:b/>
          <w:bCs/>
          <w:sz w:val="28"/>
          <w:szCs w:val="28"/>
        </w:rPr>
        <w:t xml:space="preserve">ных и муниципальных </w:t>
      </w:r>
      <w:r w:rsidR="001167BB">
        <w:rPr>
          <w:b/>
          <w:bCs/>
          <w:sz w:val="28"/>
          <w:szCs w:val="28"/>
        </w:rPr>
        <w:lastRenderedPageBreak/>
        <w:t>учреждений</w:t>
      </w:r>
    </w:p>
    <w:p w14:paraId="6C63FAB4" w14:textId="0FF2ED9F" w:rsidR="00095EAD" w:rsidRPr="00DD2E1C" w:rsidRDefault="00095EAD" w:rsidP="00095EAD">
      <w:pPr>
        <w:spacing w:line="360" w:lineRule="auto"/>
        <w:ind w:firstLine="709"/>
        <w:contextualSpacing/>
        <w:jc w:val="both"/>
        <w:rPr>
          <w:i/>
          <w:sz w:val="28"/>
          <w:szCs w:val="28"/>
        </w:rPr>
      </w:pPr>
      <w:r w:rsidRPr="00DD2E1C">
        <w:rPr>
          <w:sz w:val="28"/>
          <w:szCs w:val="28"/>
        </w:rPr>
        <w:t>Финансовое обеспечение</w:t>
      </w:r>
      <w:r w:rsidRPr="00095EAD">
        <w:rPr>
          <w:sz w:val="28"/>
          <w:szCs w:val="28"/>
        </w:rPr>
        <w:t xml:space="preserve"> </w:t>
      </w:r>
      <w:r w:rsidR="004438F1">
        <w:rPr>
          <w:sz w:val="28"/>
          <w:szCs w:val="28"/>
        </w:rPr>
        <w:t xml:space="preserve">деятельности </w:t>
      </w:r>
      <w:r w:rsidRPr="00095EAD">
        <w:rPr>
          <w:sz w:val="28"/>
          <w:szCs w:val="28"/>
        </w:rPr>
        <w:t xml:space="preserve">государственных и муниципальных учреждений в Российской Федерации: </w:t>
      </w:r>
      <w:r w:rsidRPr="00DD2E1C">
        <w:rPr>
          <w:sz w:val="28"/>
          <w:szCs w:val="28"/>
        </w:rPr>
        <w:t>содержание, методы финансирования, особенности, определенные видом деятельности и типом учреждения.</w:t>
      </w:r>
    </w:p>
    <w:p w14:paraId="1095E783" w14:textId="15DD8D0A" w:rsidR="00095EAD" w:rsidRPr="00DD2E1C" w:rsidRDefault="00095EAD" w:rsidP="00095EAD">
      <w:pPr>
        <w:spacing w:line="360" w:lineRule="auto"/>
        <w:ind w:firstLine="709"/>
        <w:contextualSpacing/>
        <w:jc w:val="both"/>
        <w:rPr>
          <w:sz w:val="28"/>
          <w:szCs w:val="28"/>
        </w:rPr>
      </w:pPr>
      <w:r w:rsidRPr="00DD2E1C">
        <w:rPr>
          <w:sz w:val="28"/>
          <w:szCs w:val="28"/>
        </w:rPr>
        <w:t>Составление и исполнение бюджетных смет и планов финансово-хозяйственной деятельности.</w:t>
      </w:r>
      <w:r w:rsidR="004438F1">
        <w:rPr>
          <w:sz w:val="28"/>
          <w:szCs w:val="28"/>
        </w:rPr>
        <w:t xml:space="preserve"> </w:t>
      </w:r>
      <w:r w:rsidRPr="00DD2E1C">
        <w:rPr>
          <w:sz w:val="28"/>
          <w:szCs w:val="28"/>
        </w:rPr>
        <w:t>Управление финансовыми активами и финансовыми рисками.</w:t>
      </w:r>
    </w:p>
    <w:p w14:paraId="4EDD0480" w14:textId="45E7E9C1" w:rsidR="00095EAD" w:rsidRPr="004438F1" w:rsidRDefault="00095EAD" w:rsidP="00095EAD">
      <w:pPr>
        <w:spacing w:line="360" w:lineRule="auto"/>
        <w:ind w:firstLine="709"/>
        <w:contextualSpacing/>
        <w:jc w:val="both"/>
        <w:rPr>
          <w:sz w:val="28"/>
          <w:szCs w:val="28"/>
        </w:rPr>
      </w:pPr>
      <w:r w:rsidRPr="00DD2E1C">
        <w:rPr>
          <w:sz w:val="28"/>
          <w:szCs w:val="28"/>
        </w:rPr>
        <w:t>Оценка эффективности деятельности государственных и муниципальных учреждений</w:t>
      </w:r>
      <w:r w:rsidR="004438F1">
        <w:rPr>
          <w:sz w:val="28"/>
          <w:szCs w:val="28"/>
        </w:rPr>
        <w:t>.</w:t>
      </w:r>
    </w:p>
    <w:bookmarkEnd w:id="6"/>
    <w:p w14:paraId="489740B8" w14:textId="77777777" w:rsidR="00A675E9" w:rsidRPr="00652FB7" w:rsidRDefault="00A675E9" w:rsidP="00A675E9">
      <w:pPr>
        <w:spacing w:line="360" w:lineRule="auto"/>
        <w:contextualSpacing/>
        <w:jc w:val="both"/>
        <w:rPr>
          <w:strike/>
          <w:sz w:val="28"/>
          <w:szCs w:val="28"/>
        </w:rPr>
      </w:pPr>
    </w:p>
    <w:p w14:paraId="3C3E7D76" w14:textId="53044520" w:rsidR="00850AFD" w:rsidRPr="00367731" w:rsidRDefault="00606047" w:rsidP="00C037C9">
      <w:pPr>
        <w:pStyle w:val="2"/>
        <w:rPr>
          <w:rFonts w:ascii="Times New Roman" w:hAnsi="Times New Roman" w:cs="Times New Roman"/>
          <w:b/>
          <w:bCs/>
          <w:color w:val="000000" w:themeColor="text1"/>
          <w:sz w:val="28"/>
          <w:szCs w:val="28"/>
        </w:rPr>
      </w:pPr>
      <w:bookmarkStart w:id="7" w:name="_Toc137806976"/>
      <w:r w:rsidRPr="00367731">
        <w:rPr>
          <w:rFonts w:ascii="Times New Roman" w:hAnsi="Times New Roman" w:cs="Times New Roman"/>
          <w:b/>
          <w:bCs/>
          <w:color w:val="000000" w:themeColor="text1"/>
          <w:sz w:val="28"/>
          <w:szCs w:val="28"/>
        </w:rPr>
        <w:t>5.2. Учебно</w:t>
      </w:r>
      <w:r w:rsidR="007A2BC1">
        <w:rPr>
          <w:rFonts w:ascii="Times New Roman" w:hAnsi="Times New Roman" w:cs="Times New Roman"/>
          <w:b/>
          <w:bCs/>
          <w:color w:val="000000" w:themeColor="text1"/>
          <w:sz w:val="28"/>
          <w:szCs w:val="28"/>
        </w:rPr>
        <w:t>-</w:t>
      </w:r>
      <w:r w:rsidRPr="00367731">
        <w:rPr>
          <w:rFonts w:ascii="Times New Roman" w:hAnsi="Times New Roman" w:cs="Times New Roman"/>
          <w:b/>
          <w:bCs/>
          <w:color w:val="000000" w:themeColor="text1"/>
          <w:sz w:val="28"/>
          <w:szCs w:val="28"/>
        </w:rPr>
        <w:t>тематический план</w:t>
      </w:r>
      <w:bookmarkEnd w:id="7"/>
    </w:p>
    <w:p w14:paraId="2F039753" w14:textId="3F2E2D6F" w:rsidR="00C52F7B" w:rsidRPr="00DD2E1C" w:rsidRDefault="00C52F7B" w:rsidP="000448BB">
      <w:pPr>
        <w:tabs>
          <w:tab w:val="right" w:pos="851"/>
        </w:tabs>
        <w:jc w:val="right"/>
        <w:rPr>
          <w:sz w:val="28"/>
          <w:szCs w:val="28"/>
        </w:rPr>
      </w:pPr>
      <w:r w:rsidRPr="00DD2E1C">
        <w:rPr>
          <w:sz w:val="28"/>
          <w:szCs w:val="28"/>
        </w:rPr>
        <w:t xml:space="preserve">Таблица </w:t>
      </w:r>
      <w:r w:rsidR="007A2BC1">
        <w:rPr>
          <w:sz w:val="28"/>
          <w:szCs w:val="28"/>
        </w:rPr>
        <w:t>3</w:t>
      </w: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511"/>
        <w:gridCol w:w="885"/>
        <w:gridCol w:w="1182"/>
        <w:gridCol w:w="1034"/>
        <w:gridCol w:w="1622"/>
        <w:gridCol w:w="1329"/>
        <w:gridCol w:w="1881"/>
      </w:tblGrid>
      <w:tr w:rsidR="00DA683C" w:rsidRPr="00DA683C" w14:paraId="50BE7719" w14:textId="77777777" w:rsidTr="00DD2E1C">
        <w:tc>
          <w:tcPr>
            <w:tcW w:w="254" w:type="pct"/>
            <w:vMerge w:val="restart"/>
            <w:shd w:val="clear" w:color="auto" w:fill="auto"/>
          </w:tcPr>
          <w:p w14:paraId="37D10F6A" w14:textId="77777777" w:rsidR="00475DE5" w:rsidRPr="008835EC" w:rsidRDefault="00475DE5" w:rsidP="00F95658">
            <w:pPr>
              <w:tabs>
                <w:tab w:val="right" w:pos="851"/>
              </w:tabs>
              <w:ind w:firstLine="709"/>
              <w:jc w:val="both"/>
              <w:rPr>
                <w:color w:val="000000" w:themeColor="text1"/>
                <w:sz w:val="24"/>
                <w:szCs w:val="24"/>
              </w:rPr>
            </w:pPr>
            <w:r w:rsidRPr="008835EC">
              <w:rPr>
                <w:color w:val="000000" w:themeColor="text1"/>
                <w:sz w:val="24"/>
                <w:szCs w:val="24"/>
              </w:rPr>
              <w:t>№</w:t>
            </w:r>
          </w:p>
          <w:p w14:paraId="6A491B30" w14:textId="1271446C" w:rsidR="00475DE5" w:rsidRPr="008835EC" w:rsidRDefault="0054018B" w:rsidP="00F95658">
            <w:pPr>
              <w:tabs>
                <w:tab w:val="right" w:pos="851"/>
              </w:tabs>
              <w:ind w:firstLine="709"/>
              <w:jc w:val="both"/>
              <w:rPr>
                <w:color w:val="000000" w:themeColor="text1"/>
                <w:sz w:val="24"/>
                <w:szCs w:val="24"/>
              </w:rPr>
            </w:pPr>
            <w:r w:rsidRPr="008835EC">
              <w:rPr>
                <w:color w:val="000000" w:themeColor="text1"/>
                <w:sz w:val="24"/>
                <w:szCs w:val="24"/>
              </w:rPr>
              <w:t xml:space="preserve">П№ </w:t>
            </w:r>
            <w:r w:rsidR="001352B4" w:rsidRPr="008835EC">
              <w:rPr>
                <w:color w:val="000000" w:themeColor="text1"/>
                <w:sz w:val="24"/>
                <w:szCs w:val="24"/>
              </w:rPr>
              <w:t>п</w:t>
            </w:r>
            <w:r w:rsidR="00475DE5" w:rsidRPr="008835EC">
              <w:rPr>
                <w:color w:val="000000" w:themeColor="text1"/>
                <w:sz w:val="24"/>
                <w:szCs w:val="24"/>
              </w:rPr>
              <w:t>/п</w:t>
            </w:r>
          </w:p>
        </w:tc>
        <w:tc>
          <w:tcPr>
            <w:tcW w:w="1141" w:type="pct"/>
            <w:vMerge w:val="restart"/>
            <w:shd w:val="clear" w:color="auto" w:fill="auto"/>
            <w:vAlign w:val="center"/>
          </w:tcPr>
          <w:p w14:paraId="11A4FDCC" w14:textId="0BF5570E" w:rsidR="00475DE5" w:rsidRPr="00DD2E1C" w:rsidRDefault="00475DE5" w:rsidP="00DD2E1C">
            <w:pPr>
              <w:tabs>
                <w:tab w:val="right" w:pos="851"/>
              </w:tabs>
              <w:jc w:val="center"/>
              <w:rPr>
                <w:color w:val="000000" w:themeColor="text1"/>
                <w:sz w:val="24"/>
                <w:szCs w:val="24"/>
              </w:rPr>
            </w:pPr>
            <w:r w:rsidRPr="00DD2E1C">
              <w:rPr>
                <w:b/>
                <w:color w:val="000000" w:themeColor="text1"/>
                <w:sz w:val="24"/>
                <w:szCs w:val="24"/>
              </w:rPr>
              <w:t xml:space="preserve">Наименование </w:t>
            </w:r>
            <w:r w:rsidR="001352B4" w:rsidRPr="00DD2E1C">
              <w:rPr>
                <w:b/>
                <w:color w:val="000000" w:themeColor="text1"/>
                <w:sz w:val="24"/>
                <w:szCs w:val="24"/>
              </w:rPr>
              <w:t>тем (</w:t>
            </w:r>
            <w:r w:rsidRPr="00DD2E1C">
              <w:rPr>
                <w:b/>
                <w:color w:val="000000" w:themeColor="text1"/>
                <w:sz w:val="24"/>
                <w:szCs w:val="24"/>
              </w:rPr>
              <w:t>раздел</w:t>
            </w:r>
            <w:r w:rsidR="00596CE9" w:rsidRPr="00DD2E1C">
              <w:rPr>
                <w:b/>
                <w:color w:val="000000" w:themeColor="text1"/>
                <w:sz w:val="24"/>
                <w:szCs w:val="24"/>
              </w:rPr>
              <w:t>ов</w:t>
            </w:r>
            <w:r w:rsidRPr="00DD2E1C">
              <w:rPr>
                <w:b/>
                <w:color w:val="000000" w:themeColor="text1"/>
                <w:sz w:val="24"/>
                <w:szCs w:val="24"/>
              </w:rPr>
              <w:t>) дисциплины</w:t>
            </w:r>
          </w:p>
        </w:tc>
        <w:tc>
          <w:tcPr>
            <w:tcW w:w="2750" w:type="pct"/>
            <w:gridSpan w:val="5"/>
          </w:tcPr>
          <w:p w14:paraId="01A92A2B" w14:textId="77777777" w:rsidR="00475DE5" w:rsidRPr="008835EC" w:rsidRDefault="00475DE5" w:rsidP="00F95658">
            <w:pPr>
              <w:tabs>
                <w:tab w:val="right" w:pos="851"/>
              </w:tabs>
              <w:ind w:firstLine="709"/>
              <w:jc w:val="both"/>
              <w:rPr>
                <w:b/>
                <w:color w:val="000000" w:themeColor="text1"/>
                <w:sz w:val="24"/>
                <w:szCs w:val="24"/>
              </w:rPr>
            </w:pPr>
            <w:r w:rsidRPr="008835EC">
              <w:rPr>
                <w:b/>
                <w:color w:val="000000" w:themeColor="text1"/>
                <w:sz w:val="24"/>
                <w:szCs w:val="24"/>
              </w:rPr>
              <w:t>Трудоемкость в часах</w:t>
            </w:r>
          </w:p>
        </w:tc>
        <w:tc>
          <w:tcPr>
            <w:tcW w:w="855" w:type="pct"/>
            <w:vMerge w:val="restart"/>
            <w:shd w:val="clear" w:color="auto" w:fill="auto"/>
            <w:vAlign w:val="center"/>
          </w:tcPr>
          <w:p w14:paraId="51C369CB" w14:textId="77777777" w:rsidR="00475DE5" w:rsidRPr="008835EC" w:rsidRDefault="00475DE5" w:rsidP="00DD2E1C">
            <w:pPr>
              <w:tabs>
                <w:tab w:val="right" w:pos="851"/>
              </w:tabs>
              <w:jc w:val="center"/>
              <w:rPr>
                <w:b/>
                <w:color w:val="000000" w:themeColor="text1"/>
                <w:sz w:val="24"/>
                <w:szCs w:val="24"/>
              </w:rPr>
            </w:pPr>
            <w:r w:rsidRPr="008835EC">
              <w:rPr>
                <w:b/>
                <w:color w:val="000000" w:themeColor="text1"/>
                <w:sz w:val="24"/>
                <w:szCs w:val="24"/>
              </w:rPr>
              <w:t>Формы текущего контроля успеваемости</w:t>
            </w:r>
          </w:p>
        </w:tc>
      </w:tr>
      <w:tr w:rsidR="001C2B06" w:rsidRPr="00DA683C" w14:paraId="1413DB81" w14:textId="77777777" w:rsidTr="00DD2E1C">
        <w:tc>
          <w:tcPr>
            <w:tcW w:w="254" w:type="pct"/>
            <w:vMerge/>
            <w:shd w:val="clear" w:color="auto" w:fill="auto"/>
          </w:tcPr>
          <w:p w14:paraId="35EBE408" w14:textId="77777777" w:rsidR="0008173A" w:rsidRPr="008835EC" w:rsidRDefault="0008173A" w:rsidP="00F95658">
            <w:pPr>
              <w:tabs>
                <w:tab w:val="right" w:pos="851"/>
              </w:tabs>
              <w:ind w:firstLine="709"/>
              <w:jc w:val="both"/>
              <w:rPr>
                <w:color w:val="FF0000"/>
                <w:sz w:val="24"/>
                <w:szCs w:val="24"/>
              </w:rPr>
            </w:pPr>
          </w:p>
        </w:tc>
        <w:tc>
          <w:tcPr>
            <w:tcW w:w="1141" w:type="pct"/>
            <w:vMerge/>
            <w:shd w:val="clear" w:color="auto" w:fill="auto"/>
          </w:tcPr>
          <w:p w14:paraId="3597DA9A" w14:textId="77777777" w:rsidR="0008173A" w:rsidRPr="008835EC" w:rsidRDefault="0008173A" w:rsidP="00F95658">
            <w:pPr>
              <w:tabs>
                <w:tab w:val="right" w:pos="851"/>
              </w:tabs>
              <w:ind w:firstLine="709"/>
              <w:jc w:val="both"/>
              <w:rPr>
                <w:color w:val="FF0000"/>
                <w:sz w:val="24"/>
                <w:szCs w:val="24"/>
              </w:rPr>
            </w:pPr>
          </w:p>
        </w:tc>
        <w:tc>
          <w:tcPr>
            <w:tcW w:w="402" w:type="pct"/>
            <w:vMerge w:val="restart"/>
            <w:shd w:val="clear" w:color="auto" w:fill="auto"/>
          </w:tcPr>
          <w:p w14:paraId="1DAA1BAA" w14:textId="77777777" w:rsidR="0008173A" w:rsidRPr="008835EC" w:rsidRDefault="0008173A" w:rsidP="00697B17">
            <w:pPr>
              <w:tabs>
                <w:tab w:val="right" w:pos="851"/>
              </w:tabs>
              <w:jc w:val="both"/>
              <w:rPr>
                <w:b/>
                <w:color w:val="000000" w:themeColor="text1"/>
                <w:sz w:val="24"/>
                <w:szCs w:val="24"/>
              </w:rPr>
            </w:pPr>
            <w:r w:rsidRPr="008835EC">
              <w:rPr>
                <w:b/>
                <w:color w:val="000000" w:themeColor="text1"/>
                <w:sz w:val="24"/>
                <w:szCs w:val="24"/>
              </w:rPr>
              <w:t>Всего</w:t>
            </w:r>
          </w:p>
        </w:tc>
        <w:tc>
          <w:tcPr>
            <w:tcW w:w="1744" w:type="pct"/>
            <w:gridSpan w:val="3"/>
            <w:shd w:val="clear" w:color="auto" w:fill="auto"/>
          </w:tcPr>
          <w:p w14:paraId="21F41ACE" w14:textId="77777777" w:rsidR="0008173A" w:rsidRPr="008835EC" w:rsidRDefault="003C3C18" w:rsidP="00DD2E1C">
            <w:pPr>
              <w:tabs>
                <w:tab w:val="right" w:pos="851"/>
              </w:tabs>
              <w:rPr>
                <w:b/>
                <w:color w:val="000000" w:themeColor="text1"/>
                <w:sz w:val="24"/>
                <w:szCs w:val="24"/>
              </w:rPr>
            </w:pPr>
            <w:r w:rsidRPr="008835EC">
              <w:rPr>
                <w:b/>
                <w:color w:val="000000" w:themeColor="text1"/>
                <w:sz w:val="24"/>
                <w:szCs w:val="24"/>
              </w:rPr>
              <w:t xml:space="preserve">Контактная работа - </w:t>
            </w:r>
            <w:r w:rsidR="0008173A" w:rsidRPr="008835EC">
              <w:rPr>
                <w:b/>
                <w:color w:val="000000" w:themeColor="text1"/>
                <w:sz w:val="24"/>
                <w:szCs w:val="24"/>
              </w:rPr>
              <w:t>Аудиторная работа</w:t>
            </w:r>
          </w:p>
        </w:tc>
        <w:tc>
          <w:tcPr>
            <w:tcW w:w="604" w:type="pct"/>
            <w:vMerge w:val="restart"/>
            <w:shd w:val="clear" w:color="auto" w:fill="auto"/>
          </w:tcPr>
          <w:p w14:paraId="2CB526B5" w14:textId="77777777" w:rsidR="0008173A" w:rsidRPr="00DD2E1C" w:rsidRDefault="0008173A" w:rsidP="00697B17">
            <w:pPr>
              <w:tabs>
                <w:tab w:val="right" w:pos="851"/>
              </w:tabs>
              <w:jc w:val="both"/>
              <w:rPr>
                <w:sz w:val="24"/>
                <w:szCs w:val="24"/>
              </w:rPr>
            </w:pPr>
            <w:r w:rsidRPr="00DD2E1C">
              <w:rPr>
                <w:b/>
                <w:sz w:val="24"/>
                <w:szCs w:val="24"/>
              </w:rPr>
              <w:t>Самостоятельная работа</w:t>
            </w:r>
          </w:p>
        </w:tc>
        <w:tc>
          <w:tcPr>
            <w:tcW w:w="855" w:type="pct"/>
            <w:vMerge/>
            <w:shd w:val="clear" w:color="auto" w:fill="auto"/>
          </w:tcPr>
          <w:p w14:paraId="3C9AA760" w14:textId="77777777" w:rsidR="0008173A" w:rsidRPr="008835EC" w:rsidRDefault="0008173A" w:rsidP="00697B17">
            <w:pPr>
              <w:tabs>
                <w:tab w:val="right" w:pos="851"/>
              </w:tabs>
              <w:jc w:val="both"/>
              <w:rPr>
                <w:color w:val="FF0000"/>
                <w:sz w:val="24"/>
                <w:szCs w:val="24"/>
              </w:rPr>
            </w:pPr>
          </w:p>
        </w:tc>
      </w:tr>
      <w:tr w:rsidR="001C2B06" w:rsidRPr="00DA683C" w14:paraId="744EFE4C" w14:textId="77777777" w:rsidTr="001C2B06">
        <w:tc>
          <w:tcPr>
            <w:tcW w:w="254" w:type="pct"/>
            <w:vMerge/>
            <w:shd w:val="clear" w:color="auto" w:fill="auto"/>
          </w:tcPr>
          <w:p w14:paraId="58D89E3B" w14:textId="77777777" w:rsidR="003C3C18" w:rsidRPr="008835EC" w:rsidRDefault="003C3C18" w:rsidP="00F95658">
            <w:pPr>
              <w:tabs>
                <w:tab w:val="right" w:pos="851"/>
              </w:tabs>
              <w:ind w:firstLine="709"/>
              <w:jc w:val="both"/>
              <w:rPr>
                <w:color w:val="FF0000"/>
                <w:sz w:val="24"/>
                <w:szCs w:val="24"/>
              </w:rPr>
            </w:pPr>
          </w:p>
        </w:tc>
        <w:tc>
          <w:tcPr>
            <w:tcW w:w="1141" w:type="pct"/>
            <w:vMerge/>
            <w:shd w:val="clear" w:color="auto" w:fill="auto"/>
          </w:tcPr>
          <w:p w14:paraId="093B2A62" w14:textId="77777777" w:rsidR="003C3C18" w:rsidRPr="008835EC" w:rsidRDefault="003C3C18" w:rsidP="00F95658">
            <w:pPr>
              <w:tabs>
                <w:tab w:val="right" w:pos="851"/>
              </w:tabs>
              <w:ind w:firstLine="709"/>
              <w:jc w:val="both"/>
              <w:rPr>
                <w:color w:val="FF0000"/>
                <w:sz w:val="24"/>
                <w:szCs w:val="24"/>
              </w:rPr>
            </w:pPr>
          </w:p>
        </w:tc>
        <w:tc>
          <w:tcPr>
            <w:tcW w:w="402" w:type="pct"/>
            <w:vMerge/>
            <w:shd w:val="clear" w:color="auto" w:fill="auto"/>
          </w:tcPr>
          <w:p w14:paraId="3DD5A920" w14:textId="77777777" w:rsidR="003C3C18" w:rsidRPr="008835EC" w:rsidRDefault="003C3C18" w:rsidP="00F95658">
            <w:pPr>
              <w:tabs>
                <w:tab w:val="right" w:pos="851"/>
              </w:tabs>
              <w:ind w:firstLine="709"/>
              <w:jc w:val="both"/>
              <w:rPr>
                <w:color w:val="000000" w:themeColor="text1"/>
                <w:sz w:val="24"/>
                <w:szCs w:val="24"/>
              </w:rPr>
            </w:pPr>
          </w:p>
        </w:tc>
        <w:tc>
          <w:tcPr>
            <w:tcW w:w="537" w:type="pct"/>
            <w:shd w:val="clear" w:color="auto" w:fill="auto"/>
          </w:tcPr>
          <w:p w14:paraId="48C5FAF4" w14:textId="77777777" w:rsidR="003C3C18" w:rsidRPr="008835EC" w:rsidRDefault="003C3C18" w:rsidP="00697B17">
            <w:pPr>
              <w:tabs>
                <w:tab w:val="right" w:pos="851"/>
              </w:tabs>
              <w:jc w:val="both"/>
              <w:rPr>
                <w:color w:val="000000" w:themeColor="text1"/>
                <w:sz w:val="24"/>
                <w:szCs w:val="24"/>
              </w:rPr>
            </w:pPr>
            <w:r w:rsidRPr="008835EC">
              <w:rPr>
                <w:color w:val="000000" w:themeColor="text1"/>
                <w:sz w:val="24"/>
                <w:szCs w:val="24"/>
              </w:rPr>
              <w:t>Общая, в т.ч.:</w:t>
            </w:r>
          </w:p>
        </w:tc>
        <w:tc>
          <w:tcPr>
            <w:tcW w:w="470" w:type="pct"/>
            <w:shd w:val="clear" w:color="auto" w:fill="auto"/>
          </w:tcPr>
          <w:p w14:paraId="6E3943AC" w14:textId="77777777" w:rsidR="003C3C18" w:rsidRPr="008835EC" w:rsidRDefault="003C3C18" w:rsidP="00697B17">
            <w:pPr>
              <w:tabs>
                <w:tab w:val="right" w:pos="851"/>
              </w:tabs>
              <w:jc w:val="both"/>
              <w:rPr>
                <w:color w:val="000000" w:themeColor="text1"/>
                <w:sz w:val="24"/>
                <w:szCs w:val="24"/>
              </w:rPr>
            </w:pPr>
            <w:r w:rsidRPr="008835EC">
              <w:rPr>
                <w:color w:val="000000" w:themeColor="text1"/>
                <w:sz w:val="24"/>
                <w:szCs w:val="24"/>
              </w:rPr>
              <w:t>Лекции</w:t>
            </w:r>
          </w:p>
        </w:tc>
        <w:tc>
          <w:tcPr>
            <w:tcW w:w="737" w:type="pct"/>
            <w:shd w:val="clear" w:color="auto" w:fill="auto"/>
          </w:tcPr>
          <w:p w14:paraId="03988E1B" w14:textId="1066BB77" w:rsidR="003C3C18" w:rsidRPr="00130BE6" w:rsidRDefault="003C3C18" w:rsidP="00697B17">
            <w:pPr>
              <w:tabs>
                <w:tab w:val="right" w:pos="851"/>
              </w:tabs>
              <w:jc w:val="both"/>
              <w:rPr>
                <w:b/>
                <w:color w:val="000000" w:themeColor="text1"/>
                <w:sz w:val="24"/>
                <w:szCs w:val="24"/>
              </w:rPr>
            </w:pPr>
            <w:r w:rsidRPr="00130BE6">
              <w:rPr>
                <w:b/>
                <w:color w:val="000000" w:themeColor="text1"/>
                <w:sz w:val="24"/>
                <w:szCs w:val="24"/>
              </w:rPr>
              <w:t xml:space="preserve">Семинары, </w:t>
            </w:r>
            <w:r w:rsidR="001352B4" w:rsidRPr="00130BE6">
              <w:rPr>
                <w:b/>
                <w:color w:val="000000" w:themeColor="text1"/>
                <w:sz w:val="24"/>
                <w:szCs w:val="24"/>
              </w:rPr>
              <w:t>практические занятия</w:t>
            </w:r>
          </w:p>
        </w:tc>
        <w:tc>
          <w:tcPr>
            <w:tcW w:w="604" w:type="pct"/>
            <w:vMerge/>
            <w:shd w:val="clear" w:color="auto" w:fill="auto"/>
          </w:tcPr>
          <w:p w14:paraId="0E905536" w14:textId="77777777" w:rsidR="003C3C18" w:rsidRPr="008835EC" w:rsidRDefault="003C3C18" w:rsidP="00F95658">
            <w:pPr>
              <w:tabs>
                <w:tab w:val="right" w:pos="851"/>
              </w:tabs>
              <w:ind w:firstLine="709"/>
              <w:jc w:val="both"/>
              <w:rPr>
                <w:color w:val="FF0000"/>
                <w:sz w:val="24"/>
                <w:szCs w:val="24"/>
              </w:rPr>
            </w:pPr>
          </w:p>
        </w:tc>
        <w:tc>
          <w:tcPr>
            <w:tcW w:w="855" w:type="pct"/>
            <w:vMerge/>
            <w:shd w:val="clear" w:color="auto" w:fill="auto"/>
          </w:tcPr>
          <w:p w14:paraId="5221C352" w14:textId="77777777" w:rsidR="003C3C18" w:rsidRPr="008835EC" w:rsidRDefault="003C3C18" w:rsidP="00F95658">
            <w:pPr>
              <w:tabs>
                <w:tab w:val="right" w:pos="851"/>
              </w:tabs>
              <w:ind w:firstLine="709"/>
              <w:jc w:val="both"/>
              <w:rPr>
                <w:color w:val="FF0000"/>
                <w:sz w:val="24"/>
                <w:szCs w:val="24"/>
              </w:rPr>
            </w:pPr>
          </w:p>
        </w:tc>
      </w:tr>
      <w:tr w:rsidR="001C2B06" w:rsidRPr="00DA683C" w14:paraId="574A9ABC" w14:textId="77777777" w:rsidTr="001C2B06">
        <w:tc>
          <w:tcPr>
            <w:tcW w:w="254" w:type="pct"/>
            <w:shd w:val="clear" w:color="auto" w:fill="auto"/>
          </w:tcPr>
          <w:p w14:paraId="08B7D8F9" w14:textId="6991D59C" w:rsidR="00A93967" w:rsidRPr="008835EC" w:rsidRDefault="00A93967" w:rsidP="00DD2E1C">
            <w:pPr>
              <w:tabs>
                <w:tab w:val="right" w:pos="851"/>
              </w:tabs>
              <w:jc w:val="center"/>
              <w:rPr>
                <w:color w:val="000000" w:themeColor="text1"/>
                <w:sz w:val="24"/>
                <w:szCs w:val="24"/>
              </w:rPr>
            </w:pPr>
            <w:r w:rsidRPr="008835EC">
              <w:rPr>
                <w:color w:val="000000" w:themeColor="text1"/>
                <w:sz w:val="24"/>
                <w:szCs w:val="24"/>
              </w:rPr>
              <w:t>1</w:t>
            </w:r>
          </w:p>
        </w:tc>
        <w:tc>
          <w:tcPr>
            <w:tcW w:w="1141" w:type="pct"/>
            <w:shd w:val="clear" w:color="auto" w:fill="auto"/>
          </w:tcPr>
          <w:p w14:paraId="100B8CA5" w14:textId="7FFE5AFC" w:rsidR="00A93967" w:rsidRPr="008835EC" w:rsidRDefault="00A93967" w:rsidP="00DD2E1C">
            <w:pPr>
              <w:tabs>
                <w:tab w:val="right" w:pos="851"/>
              </w:tabs>
              <w:rPr>
                <w:color w:val="000000" w:themeColor="text1"/>
                <w:sz w:val="24"/>
                <w:szCs w:val="24"/>
              </w:rPr>
            </w:pPr>
            <w:r w:rsidRPr="008835EC">
              <w:rPr>
                <w:color w:val="000000" w:themeColor="text1"/>
                <w:sz w:val="24"/>
                <w:szCs w:val="24"/>
              </w:rPr>
              <w:t>Тема 1. Теоретические основы публичных финансов</w:t>
            </w:r>
          </w:p>
        </w:tc>
        <w:tc>
          <w:tcPr>
            <w:tcW w:w="402" w:type="pct"/>
            <w:shd w:val="clear" w:color="auto" w:fill="auto"/>
          </w:tcPr>
          <w:p w14:paraId="261F54A9" w14:textId="1ABCBD28" w:rsidR="00A93967" w:rsidRPr="00DD2E1C" w:rsidRDefault="00A25FFF">
            <w:pPr>
              <w:tabs>
                <w:tab w:val="right" w:pos="851"/>
              </w:tabs>
              <w:jc w:val="center"/>
              <w:rPr>
                <w:color w:val="000000" w:themeColor="text1"/>
                <w:sz w:val="24"/>
                <w:szCs w:val="24"/>
              </w:rPr>
            </w:pPr>
            <w:r w:rsidRPr="00DD2E1C">
              <w:rPr>
                <w:sz w:val="24"/>
                <w:szCs w:val="24"/>
              </w:rPr>
              <w:t>22</w:t>
            </w:r>
          </w:p>
        </w:tc>
        <w:tc>
          <w:tcPr>
            <w:tcW w:w="537" w:type="pct"/>
            <w:shd w:val="clear" w:color="auto" w:fill="auto"/>
          </w:tcPr>
          <w:p w14:paraId="1AFF8C26" w14:textId="7A4D0620" w:rsidR="00A93967" w:rsidRPr="00DD2E1C" w:rsidRDefault="00A93967" w:rsidP="00DD2E1C">
            <w:pPr>
              <w:tabs>
                <w:tab w:val="right" w:pos="851"/>
              </w:tabs>
              <w:jc w:val="center"/>
              <w:rPr>
                <w:color w:val="000000" w:themeColor="text1"/>
                <w:sz w:val="24"/>
                <w:szCs w:val="24"/>
              </w:rPr>
            </w:pPr>
            <w:r w:rsidRPr="00DD2E1C">
              <w:rPr>
                <w:sz w:val="24"/>
                <w:szCs w:val="24"/>
              </w:rPr>
              <w:t>6</w:t>
            </w:r>
          </w:p>
        </w:tc>
        <w:tc>
          <w:tcPr>
            <w:tcW w:w="470" w:type="pct"/>
            <w:shd w:val="clear" w:color="auto" w:fill="auto"/>
          </w:tcPr>
          <w:p w14:paraId="58B03C7C" w14:textId="77F10327" w:rsidR="00A93967" w:rsidRPr="00DD2E1C" w:rsidRDefault="00A93967" w:rsidP="00DD2E1C">
            <w:pPr>
              <w:tabs>
                <w:tab w:val="right" w:pos="851"/>
              </w:tabs>
              <w:jc w:val="center"/>
              <w:rPr>
                <w:color w:val="000000" w:themeColor="text1"/>
                <w:sz w:val="24"/>
                <w:szCs w:val="24"/>
              </w:rPr>
            </w:pPr>
            <w:r w:rsidRPr="00DD2E1C">
              <w:rPr>
                <w:sz w:val="24"/>
                <w:szCs w:val="24"/>
              </w:rPr>
              <w:t>2</w:t>
            </w:r>
          </w:p>
        </w:tc>
        <w:tc>
          <w:tcPr>
            <w:tcW w:w="737" w:type="pct"/>
            <w:shd w:val="clear" w:color="auto" w:fill="auto"/>
          </w:tcPr>
          <w:p w14:paraId="7C0D411A" w14:textId="7412EB9F" w:rsidR="00A93967" w:rsidRPr="00DD2E1C" w:rsidRDefault="00A93967" w:rsidP="00DD2E1C">
            <w:pPr>
              <w:tabs>
                <w:tab w:val="right" w:pos="851"/>
              </w:tabs>
              <w:jc w:val="center"/>
              <w:rPr>
                <w:color w:val="000000" w:themeColor="text1"/>
                <w:sz w:val="24"/>
                <w:szCs w:val="24"/>
              </w:rPr>
            </w:pPr>
            <w:r w:rsidRPr="00DD2E1C">
              <w:rPr>
                <w:sz w:val="24"/>
                <w:szCs w:val="24"/>
              </w:rPr>
              <w:t>4</w:t>
            </w:r>
          </w:p>
        </w:tc>
        <w:tc>
          <w:tcPr>
            <w:tcW w:w="604" w:type="pct"/>
            <w:shd w:val="clear" w:color="auto" w:fill="auto"/>
          </w:tcPr>
          <w:p w14:paraId="23877D68" w14:textId="55B16832" w:rsidR="00A93967" w:rsidRPr="00DD2E1C" w:rsidRDefault="00A93967" w:rsidP="00DD2E1C">
            <w:pPr>
              <w:tabs>
                <w:tab w:val="right" w:pos="851"/>
              </w:tabs>
              <w:jc w:val="center"/>
              <w:rPr>
                <w:color w:val="000000" w:themeColor="text1"/>
                <w:sz w:val="24"/>
                <w:szCs w:val="24"/>
              </w:rPr>
            </w:pPr>
            <w:r w:rsidRPr="00DD2E1C">
              <w:rPr>
                <w:sz w:val="24"/>
                <w:szCs w:val="24"/>
              </w:rPr>
              <w:t>1</w:t>
            </w:r>
            <w:r w:rsidR="00A25FFF" w:rsidRPr="00DD2E1C">
              <w:rPr>
                <w:sz w:val="24"/>
                <w:szCs w:val="24"/>
              </w:rPr>
              <w:t>6</w:t>
            </w:r>
          </w:p>
        </w:tc>
        <w:tc>
          <w:tcPr>
            <w:tcW w:w="855" w:type="pct"/>
            <w:shd w:val="clear" w:color="auto" w:fill="auto"/>
          </w:tcPr>
          <w:p w14:paraId="42702AF0" w14:textId="02490290" w:rsidR="001C2B06" w:rsidRPr="00DD2E1C" w:rsidRDefault="001C2B06" w:rsidP="001C2B06">
            <w:pPr>
              <w:tabs>
                <w:tab w:val="right" w:pos="851"/>
              </w:tabs>
              <w:jc w:val="both"/>
              <w:rPr>
                <w:sz w:val="24"/>
                <w:szCs w:val="24"/>
              </w:rPr>
            </w:pPr>
            <w:r w:rsidRPr="00DD2E1C">
              <w:rPr>
                <w:sz w:val="24"/>
                <w:szCs w:val="24"/>
              </w:rPr>
              <w:t>Ответы студентов,</w:t>
            </w:r>
          </w:p>
          <w:p w14:paraId="1CCAE600" w14:textId="7290DF29" w:rsidR="001C2B06" w:rsidRPr="00DD2E1C" w:rsidRDefault="001C2B06" w:rsidP="001C2B06">
            <w:pPr>
              <w:tabs>
                <w:tab w:val="right" w:pos="851"/>
              </w:tabs>
              <w:jc w:val="both"/>
              <w:rPr>
                <w:sz w:val="24"/>
                <w:szCs w:val="24"/>
              </w:rPr>
            </w:pPr>
            <w:r w:rsidRPr="00DD2E1C">
              <w:rPr>
                <w:sz w:val="24"/>
                <w:szCs w:val="24"/>
              </w:rPr>
              <w:t>дискуссия,</w:t>
            </w:r>
          </w:p>
          <w:p w14:paraId="1FE2B51B" w14:textId="150CAD78" w:rsidR="004339CE" w:rsidRPr="008835EC" w:rsidRDefault="001C2B06">
            <w:pPr>
              <w:tabs>
                <w:tab w:val="right" w:pos="851"/>
              </w:tabs>
              <w:rPr>
                <w:color w:val="000000" w:themeColor="text1"/>
                <w:sz w:val="24"/>
                <w:szCs w:val="24"/>
              </w:rPr>
            </w:pPr>
            <w:r w:rsidRPr="00DD2E1C">
              <w:rPr>
                <w:color w:val="000000" w:themeColor="text1"/>
                <w:sz w:val="24"/>
                <w:szCs w:val="24"/>
              </w:rPr>
              <w:t>тестирование</w:t>
            </w:r>
          </w:p>
        </w:tc>
      </w:tr>
      <w:tr w:rsidR="001C2B06" w:rsidRPr="00DA683C" w14:paraId="363A1AD6" w14:textId="77777777" w:rsidTr="001C2B06">
        <w:tc>
          <w:tcPr>
            <w:tcW w:w="254" w:type="pct"/>
            <w:shd w:val="clear" w:color="auto" w:fill="auto"/>
          </w:tcPr>
          <w:p w14:paraId="3E036130" w14:textId="481EE533" w:rsidR="00554285" w:rsidRPr="008835EC" w:rsidRDefault="00554285">
            <w:pPr>
              <w:tabs>
                <w:tab w:val="right" w:pos="851"/>
              </w:tabs>
              <w:jc w:val="center"/>
              <w:rPr>
                <w:color w:val="000000" w:themeColor="text1"/>
                <w:sz w:val="24"/>
                <w:szCs w:val="24"/>
              </w:rPr>
            </w:pPr>
            <w:r w:rsidRPr="008835EC">
              <w:rPr>
                <w:color w:val="000000" w:themeColor="text1"/>
                <w:sz w:val="24"/>
                <w:szCs w:val="24"/>
              </w:rPr>
              <w:t>2</w:t>
            </w:r>
          </w:p>
        </w:tc>
        <w:tc>
          <w:tcPr>
            <w:tcW w:w="1141" w:type="pct"/>
            <w:shd w:val="clear" w:color="auto" w:fill="auto"/>
          </w:tcPr>
          <w:p w14:paraId="22B44176" w14:textId="34D35F08" w:rsidR="00554285" w:rsidRPr="008835EC" w:rsidRDefault="00554285" w:rsidP="00DD2E1C">
            <w:pPr>
              <w:tabs>
                <w:tab w:val="right" w:pos="851"/>
              </w:tabs>
              <w:rPr>
                <w:color w:val="000000" w:themeColor="text1"/>
                <w:sz w:val="24"/>
                <w:szCs w:val="24"/>
              </w:rPr>
            </w:pPr>
            <w:r w:rsidRPr="008835EC">
              <w:rPr>
                <w:color w:val="000000" w:themeColor="text1"/>
                <w:sz w:val="24"/>
                <w:szCs w:val="24"/>
              </w:rPr>
              <w:t>Тема 2. Бюджетное устройство Российской Федерации: трансформация и приоритеты развития</w:t>
            </w:r>
          </w:p>
        </w:tc>
        <w:tc>
          <w:tcPr>
            <w:tcW w:w="402" w:type="pct"/>
            <w:shd w:val="clear" w:color="auto" w:fill="auto"/>
          </w:tcPr>
          <w:p w14:paraId="7840093B" w14:textId="22678680" w:rsidR="00554285" w:rsidRPr="00DD2E1C" w:rsidRDefault="00A25FFF">
            <w:pPr>
              <w:tabs>
                <w:tab w:val="right" w:pos="851"/>
              </w:tabs>
              <w:jc w:val="center"/>
              <w:rPr>
                <w:color w:val="000000" w:themeColor="text1"/>
                <w:sz w:val="24"/>
                <w:szCs w:val="24"/>
              </w:rPr>
            </w:pPr>
            <w:r w:rsidRPr="00DD2E1C">
              <w:rPr>
                <w:sz w:val="24"/>
                <w:szCs w:val="24"/>
              </w:rPr>
              <w:t>32</w:t>
            </w:r>
          </w:p>
        </w:tc>
        <w:tc>
          <w:tcPr>
            <w:tcW w:w="537" w:type="pct"/>
            <w:shd w:val="clear" w:color="auto" w:fill="auto"/>
          </w:tcPr>
          <w:p w14:paraId="4BAF1392" w14:textId="789F8EEC" w:rsidR="00554285" w:rsidRPr="00DD2E1C" w:rsidRDefault="00A25FFF" w:rsidP="00DD2E1C">
            <w:pPr>
              <w:tabs>
                <w:tab w:val="right" w:pos="851"/>
              </w:tabs>
              <w:jc w:val="center"/>
              <w:rPr>
                <w:color w:val="000000" w:themeColor="text1"/>
                <w:sz w:val="24"/>
                <w:szCs w:val="24"/>
              </w:rPr>
            </w:pPr>
            <w:r w:rsidRPr="00DD2E1C">
              <w:rPr>
                <w:sz w:val="24"/>
                <w:szCs w:val="24"/>
              </w:rPr>
              <w:t>16</w:t>
            </w:r>
          </w:p>
        </w:tc>
        <w:tc>
          <w:tcPr>
            <w:tcW w:w="470" w:type="pct"/>
            <w:shd w:val="clear" w:color="auto" w:fill="auto"/>
          </w:tcPr>
          <w:p w14:paraId="168E9AB0" w14:textId="1C3AFD4E" w:rsidR="00554285" w:rsidRPr="00DD2E1C" w:rsidRDefault="007A2BC1" w:rsidP="00DD2E1C">
            <w:pPr>
              <w:tabs>
                <w:tab w:val="right" w:pos="851"/>
              </w:tabs>
              <w:jc w:val="center"/>
              <w:rPr>
                <w:color w:val="000000" w:themeColor="text1"/>
                <w:sz w:val="24"/>
                <w:szCs w:val="24"/>
              </w:rPr>
            </w:pPr>
            <w:r w:rsidRPr="00DD2E1C">
              <w:rPr>
                <w:sz w:val="24"/>
                <w:szCs w:val="24"/>
              </w:rPr>
              <w:t>4</w:t>
            </w:r>
          </w:p>
        </w:tc>
        <w:tc>
          <w:tcPr>
            <w:tcW w:w="737" w:type="pct"/>
            <w:shd w:val="clear" w:color="auto" w:fill="auto"/>
          </w:tcPr>
          <w:p w14:paraId="77D112D3" w14:textId="1E145FB2" w:rsidR="00554285" w:rsidRPr="00DD2E1C" w:rsidRDefault="00A25FFF" w:rsidP="00DD2E1C">
            <w:pPr>
              <w:tabs>
                <w:tab w:val="right" w:pos="851"/>
              </w:tabs>
              <w:jc w:val="center"/>
              <w:rPr>
                <w:color w:val="000000" w:themeColor="text1"/>
                <w:sz w:val="24"/>
                <w:szCs w:val="24"/>
              </w:rPr>
            </w:pPr>
            <w:r w:rsidRPr="00DD2E1C">
              <w:rPr>
                <w:sz w:val="24"/>
                <w:szCs w:val="24"/>
              </w:rPr>
              <w:t>12</w:t>
            </w:r>
          </w:p>
        </w:tc>
        <w:tc>
          <w:tcPr>
            <w:tcW w:w="604" w:type="pct"/>
            <w:shd w:val="clear" w:color="auto" w:fill="auto"/>
          </w:tcPr>
          <w:p w14:paraId="2ACC0E08" w14:textId="0EA7F8A6" w:rsidR="00554285" w:rsidRPr="00DD2E1C" w:rsidRDefault="00554285" w:rsidP="00DD2E1C">
            <w:pPr>
              <w:tabs>
                <w:tab w:val="right" w:pos="851"/>
              </w:tabs>
              <w:jc w:val="center"/>
              <w:rPr>
                <w:color w:val="000000" w:themeColor="text1"/>
                <w:sz w:val="24"/>
                <w:szCs w:val="24"/>
              </w:rPr>
            </w:pPr>
            <w:r w:rsidRPr="00DD2E1C">
              <w:rPr>
                <w:sz w:val="24"/>
                <w:szCs w:val="24"/>
              </w:rPr>
              <w:t>1</w:t>
            </w:r>
            <w:r w:rsidR="00A25FFF" w:rsidRPr="00DD2E1C">
              <w:rPr>
                <w:sz w:val="24"/>
                <w:szCs w:val="24"/>
              </w:rPr>
              <w:t>6</w:t>
            </w:r>
          </w:p>
        </w:tc>
        <w:tc>
          <w:tcPr>
            <w:tcW w:w="855" w:type="pct"/>
            <w:shd w:val="clear" w:color="auto" w:fill="auto"/>
          </w:tcPr>
          <w:p w14:paraId="0D9C94B7" w14:textId="77777777" w:rsidR="001C2B06" w:rsidRPr="00DD2E1C" w:rsidRDefault="001C2B06" w:rsidP="001C2B06">
            <w:pPr>
              <w:tabs>
                <w:tab w:val="right" w:pos="851"/>
              </w:tabs>
              <w:jc w:val="both"/>
              <w:rPr>
                <w:sz w:val="24"/>
                <w:szCs w:val="24"/>
              </w:rPr>
            </w:pPr>
            <w:r w:rsidRPr="00DD2E1C">
              <w:rPr>
                <w:sz w:val="24"/>
                <w:szCs w:val="24"/>
              </w:rPr>
              <w:t>Ответы студентов,</w:t>
            </w:r>
          </w:p>
          <w:p w14:paraId="4B01D99E" w14:textId="77777777" w:rsidR="001C2B06" w:rsidRPr="00DD2E1C" w:rsidRDefault="001C2B06" w:rsidP="001C2B06">
            <w:pPr>
              <w:tabs>
                <w:tab w:val="right" w:pos="851"/>
              </w:tabs>
              <w:jc w:val="both"/>
              <w:rPr>
                <w:sz w:val="24"/>
                <w:szCs w:val="24"/>
              </w:rPr>
            </w:pPr>
            <w:r w:rsidRPr="00DD2E1C">
              <w:rPr>
                <w:sz w:val="24"/>
                <w:szCs w:val="24"/>
              </w:rPr>
              <w:t>дискуссия,</w:t>
            </w:r>
          </w:p>
          <w:p w14:paraId="7143199A" w14:textId="5960C84A" w:rsidR="00554285" w:rsidRPr="008835EC" w:rsidRDefault="001C2B06" w:rsidP="00DD2E1C">
            <w:pPr>
              <w:tabs>
                <w:tab w:val="right" w:pos="851"/>
              </w:tabs>
              <w:rPr>
                <w:color w:val="000000" w:themeColor="text1"/>
                <w:sz w:val="24"/>
                <w:szCs w:val="24"/>
              </w:rPr>
            </w:pPr>
            <w:r w:rsidRPr="00DD2E1C">
              <w:rPr>
                <w:color w:val="000000" w:themeColor="text1"/>
                <w:sz w:val="24"/>
                <w:szCs w:val="24"/>
              </w:rPr>
              <w:t>тестирование</w:t>
            </w:r>
          </w:p>
        </w:tc>
      </w:tr>
      <w:tr w:rsidR="001C2B06" w:rsidRPr="00DA683C" w14:paraId="3FF338E1" w14:textId="77777777" w:rsidTr="001C2B06">
        <w:tc>
          <w:tcPr>
            <w:tcW w:w="254" w:type="pct"/>
            <w:shd w:val="clear" w:color="auto" w:fill="auto"/>
          </w:tcPr>
          <w:p w14:paraId="59EBAB10" w14:textId="70F09E0A" w:rsidR="00554285" w:rsidRPr="008835EC" w:rsidRDefault="00554285" w:rsidP="00DD2E1C">
            <w:pPr>
              <w:tabs>
                <w:tab w:val="right" w:pos="851"/>
              </w:tabs>
              <w:jc w:val="center"/>
              <w:rPr>
                <w:color w:val="000000" w:themeColor="text1"/>
                <w:sz w:val="24"/>
                <w:szCs w:val="24"/>
              </w:rPr>
            </w:pPr>
            <w:r w:rsidRPr="008835EC">
              <w:rPr>
                <w:color w:val="000000" w:themeColor="text1"/>
                <w:sz w:val="24"/>
                <w:szCs w:val="24"/>
              </w:rPr>
              <w:t>3</w:t>
            </w:r>
          </w:p>
        </w:tc>
        <w:tc>
          <w:tcPr>
            <w:tcW w:w="1141" w:type="pct"/>
            <w:shd w:val="clear" w:color="auto" w:fill="auto"/>
          </w:tcPr>
          <w:p w14:paraId="410E6D7D" w14:textId="09AA870E" w:rsidR="00554285" w:rsidRPr="008835EC" w:rsidRDefault="00554285" w:rsidP="00DD2E1C">
            <w:pPr>
              <w:tabs>
                <w:tab w:val="right" w:pos="851"/>
              </w:tabs>
              <w:rPr>
                <w:color w:val="000000" w:themeColor="text1"/>
                <w:sz w:val="24"/>
                <w:szCs w:val="24"/>
              </w:rPr>
            </w:pPr>
            <w:r w:rsidRPr="008835EC">
              <w:rPr>
                <w:color w:val="000000" w:themeColor="text1"/>
                <w:sz w:val="24"/>
                <w:szCs w:val="24"/>
              </w:rPr>
              <w:t>Тема 3. Формирование бюджетов публично-правовых образований в условиях нестабильности</w:t>
            </w:r>
          </w:p>
        </w:tc>
        <w:tc>
          <w:tcPr>
            <w:tcW w:w="402" w:type="pct"/>
            <w:shd w:val="clear" w:color="auto" w:fill="auto"/>
          </w:tcPr>
          <w:p w14:paraId="618B24BB" w14:textId="59EBD9B2" w:rsidR="00554285" w:rsidRPr="00DD2E1C" w:rsidRDefault="00A25FFF">
            <w:pPr>
              <w:tabs>
                <w:tab w:val="right" w:pos="851"/>
              </w:tabs>
              <w:jc w:val="center"/>
              <w:rPr>
                <w:color w:val="000000" w:themeColor="text1"/>
                <w:sz w:val="24"/>
                <w:szCs w:val="24"/>
              </w:rPr>
            </w:pPr>
            <w:r w:rsidRPr="00DD2E1C">
              <w:rPr>
                <w:sz w:val="24"/>
                <w:szCs w:val="24"/>
              </w:rPr>
              <w:t>34</w:t>
            </w:r>
          </w:p>
        </w:tc>
        <w:tc>
          <w:tcPr>
            <w:tcW w:w="537" w:type="pct"/>
            <w:shd w:val="clear" w:color="auto" w:fill="auto"/>
          </w:tcPr>
          <w:p w14:paraId="320D0F59" w14:textId="480B6971" w:rsidR="00554285" w:rsidRPr="00DD2E1C" w:rsidRDefault="00A25FFF" w:rsidP="00DD2E1C">
            <w:pPr>
              <w:tabs>
                <w:tab w:val="right" w:pos="851"/>
              </w:tabs>
              <w:jc w:val="center"/>
              <w:rPr>
                <w:color w:val="000000" w:themeColor="text1"/>
                <w:sz w:val="24"/>
                <w:szCs w:val="24"/>
              </w:rPr>
            </w:pPr>
            <w:r w:rsidRPr="00DD2E1C">
              <w:rPr>
                <w:sz w:val="24"/>
                <w:szCs w:val="24"/>
              </w:rPr>
              <w:t>18</w:t>
            </w:r>
          </w:p>
        </w:tc>
        <w:tc>
          <w:tcPr>
            <w:tcW w:w="470" w:type="pct"/>
            <w:shd w:val="clear" w:color="auto" w:fill="auto"/>
          </w:tcPr>
          <w:p w14:paraId="3A129503" w14:textId="78D8DD7A" w:rsidR="00554285" w:rsidRPr="00DD2E1C" w:rsidRDefault="007A2BC1" w:rsidP="00DD2E1C">
            <w:pPr>
              <w:tabs>
                <w:tab w:val="right" w:pos="851"/>
              </w:tabs>
              <w:jc w:val="center"/>
              <w:rPr>
                <w:color w:val="000000" w:themeColor="text1"/>
                <w:sz w:val="24"/>
                <w:szCs w:val="24"/>
              </w:rPr>
            </w:pPr>
            <w:r w:rsidRPr="00DD2E1C">
              <w:rPr>
                <w:sz w:val="24"/>
                <w:szCs w:val="24"/>
              </w:rPr>
              <w:t>6</w:t>
            </w:r>
          </w:p>
        </w:tc>
        <w:tc>
          <w:tcPr>
            <w:tcW w:w="737" w:type="pct"/>
            <w:shd w:val="clear" w:color="auto" w:fill="auto"/>
          </w:tcPr>
          <w:p w14:paraId="75EB5919" w14:textId="32B591D3" w:rsidR="00554285" w:rsidRPr="00DD2E1C" w:rsidRDefault="00A25FFF" w:rsidP="00DD2E1C">
            <w:pPr>
              <w:tabs>
                <w:tab w:val="right" w:pos="851"/>
              </w:tabs>
              <w:jc w:val="center"/>
              <w:rPr>
                <w:color w:val="000000" w:themeColor="text1"/>
                <w:sz w:val="24"/>
                <w:szCs w:val="24"/>
              </w:rPr>
            </w:pPr>
            <w:r w:rsidRPr="00DD2E1C">
              <w:rPr>
                <w:sz w:val="24"/>
                <w:szCs w:val="24"/>
              </w:rPr>
              <w:t>12</w:t>
            </w:r>
          </w:p>
        </w:tc>
        <w:tc>
          <w:tcPr>
            <w:tcW w:w="604" w:type="pct"/>
            <w:shd w:val="clear" w:color="auto" w:fill="auto"/>
          </w:tcPr>
          <w:p w14:paraId="60C5F915" w14:textId="7AA812E8" w:rsidR="00554285" w:rsidRPr="00DD2E1C" w:rsidRDefault="00554285" w:rsidP="00DD2E1C">
            <w:pPr>
              <w:tabs>
                <w:tab w:val="right" w:pos="851"/>
              </w:tabs>
              <w:jc w:val="center"/>
              <w:rPr>
                <w:color w:val="000000" w:themeColor="text1"/>
                <w:sz w:val="24"/>
                <w:szCs w:val="24"/>
              </w:rPr>
            </w:pPr>
            <w:r w:rsidRPr="00DD2E1C">
              <w:rPr>
                <w:sz w:val="24"/>
                <w:szCs w:val="24"/>
              </w:rPr>
              <w:t>1</w:t>
            </w:r>
            <w:r w:rsidR="00A25FFF" w:rsidRPr="00DD2E1C">
              <w:rPr>
                <w:sz w:val="24"/>
                <w:szCs w:val="24"/>
              </w:rPr>
              <w:t>6</w:t>
            </w:r>
          </w:p>
        </w:tc>
        <w:tc>
          <w:tcPr>
            <w:tcW w:w="855" w:type="pct"/>
            <w:shd w:val="clear" w:color="auto" w:fill="auto"/>
          </w:tcPr>
          <w:p w14:paraId="577D441D" w14:textId="77777777" w:rsidR="001C2B06" w:rsidRPr="00DD2E1C" w:rsidRDefault="001C2B06" w:rsidP="001C2B06">
            <w:pPr>
              <w:tabs>
                <w:tab w:val="right" w:pos="851"/>
              </w:tabs>
              <w:jc w:val="both"/>
              <w:rPr>
                <w:sz w:val="24"/>
                <w:szCs w:val="24"/>
              </w:rPr>
            </w:pPr>
            <w:r w:rsidRPr="00DD2E1C">
              <w:rPr>
                <w:sz w:val="24"/>
                <w:szCs w:val="24"/>
              </w:rPr>
              <w:t>Ответы студентов,</w:t>
            </w:r>
          </w:p>
          <w:p w14:paraId="7BAAF967" w14:textId="77777777" w:rsidR="001C2B06" w:rsidRPr="00DD2E1C" w:rsidRDefault="001C2B06" w:rsidP="001C2B06">
            <w:pPr>
              <w:tabs>
                <w:tab w:val="right" w:pos="851"/>
              </w:tabs>
              <w:jc w:val="both"/>
              <w:rPr>
                <w:sz w:val="24"/>
                <w:szCs w:val="24"/>
              </w:rPr>
            </w:pPr>
            <w:r w:rsidRPr="00DD2E1C">
              <w:rPr>
                <w:sz w:val="24"/>
                <w:szCs w:val="24"/>
              </w:rPr>
              <w:t>дискуссия,</w:t>
            </w:r>
          </w:p>
          <w:p w14:paraId="25F19523" w14:textId="43BB0243" w:rsidR="00554285" w:rsidRPr="008835EC" w:rsidRDefault="001C2B06" w:rsidP="00DD2E1C">
            <w:pPr>
              <w:tabs>
                <w:tab w:val="right" w:pos="851"/>
              </w:tabs>
              <w:rPr>
                <w:color w:val="000000" w:themeColor="text1"/>
                <w:sz w:val="24"/>
                <w:szCs w:val="24"/>
              </w:rPr>
            </w:pPr>
            <w:r w:rsidRPr="00DD2E1C">
              <w:rPr>
                <w:color w:val="000000" w:themeColor="text1"/>
                <w:sz w:val="24"/>
                <w:szCs w:val="24"/>
              </w:rPr>
              <w:t>тестирование</w:t>
            </w:r>
          </w:p>
        </w:tc>
      </w:tr>
      <w:tr w:rsidR="001C2B06" w:rsidRPr="00DA683C" w14:paraId="38FABDF0" w14:textId="77777777" w:rsidTr="001C2B06">
        <w:tc>
          <w:tcPr>
            <w:tcW w:w="254" w:type="pct"/>
            <w:shd w:val="clear" w:color="auto" w:fill="auto"/>
          </w:tcPr>
          <w:p w14:paraId="779C07DB" w14:textId="13EA23A1" w:rsidR="00554285" w:rsidRPr="008835EC" w:rsidRDefault="00554285" w:rsidP="00DD2E1C">
            <w:pPr>
              <w:tabs>
                <w:tab w:val="right" w:pos="851"/>
              </w:tabs>
              <w:jc w:val="center"/>
              <w:rPr>
                <w:sz w:val="24"/>
                <w:szCs w:val="24"/>
              </w:rPr>
            </w:pPr>
            <w:r w:rsidRPr="008835EC">
              <w:rPr>
                <w:color w:val="000000" w:themeColor="text1"/>
                <w:sz w:val="24"/>
                <w:szCs w:val="24"/>
              </w:rPr>
              <w:t>4</w:t>
            </w:r>
          </w:p>
        </w:tc>
        <w:tc>
          <w:tcPr>
            <w:tcW w:w="1141" w:type="pct"/>
            <w:shd w:val="clear" w:color="auto" w:fill="auto"/>
          </w:tcPr>
          <w:p w14:paraId="37E651AC" w14:textId="18658B44" w:rsidR="00554285" w:rsidRPr="008835EC" w:rsidRDefault="00554285" w:rsidP="00DD2E1C">
            <w:pPr>
              <w:tabs>
                <w:tab w:val="right" w:pos="851"/>
              </w:tabs>
              <w:rPr>
                <w:color w:val="000000" w:themeColor="text1"/>
                <w:sz w:val="24"/>
                <w:szCs w:val="24"/>
              </w:rPr>
            </w:pPr>
            <w:r w:rsidRPr="008835EC">
              <w:rPr>
                <w:color w:val="000000" w:themeColor="text1"/>
                <w:sz w:val="24"/>
                <w:szCs w:val="24"/>
              </w:rPr>
              <w:t xml:space="preserve">Тема 4. </w:t>
            </w:r>
            <w:r w:rsidR="00241864" w:rsidRPr="00DD2E1C">
              <w:rPr>
                <w:bCs/>
                <w:sz w:val="24"/>
                <w:szCs w:val="24"/>
              </w:rPr>
              <w:t>Организация бюджетного процесса: новации, современные технологии и инструментарий</w:t>
            </w:r>
          </w:p>
        </w:tc>
        <w:tc>
          <w:tcPr>
            <w:tcW w:w="402" w:type="pct"/>
            <w:shd w:val="clear" w:color="auto" w:fill="auto"/>
          </w:tcPr>
          <w:p w14:paraId="19D809BB" w14:textId="0A9C76E3" w:rsidR="00554285" w:rsidRPr="00DD2E1C" w:rsidRDefault="00A25FFF">
            <w:pPr>
              <w:tabs>
                <w:tab w:val="right" w:pos="851"/>
              </w:tabs>
              <w:jc w:val="center"/>
              <w:rPr>
                <w:color w:val="000000" w:themeColor="text1"/>
                <w:sz w:val="24"/>
                <w:szCs w:val="24"/>
              </w:rPr>
            </w:pPr>
            <w:r w:rsidRPr="00DD2E1C">
              <w:rPr>
                <w:sz w:val="24"/>
                <w:szCs w:val="24"/>
              </w:rPr>
              <w:t>32</w:t>
            </w:r>
          </w:p>
        </w:tc>
        <w:tc>
          <w:tcPr>
            <w:tcW w:w="537" w:type="pct"/>
            <w:shd w:val="clear" w:color="auto" w:fill="auto"/>
          </w:tcPr>
          <w:p w14:paraId="0FFA0109" w14:textId="2F89AB5F" w:rsidR="00554285" w:rsidRPr="00DD2E1C" w:rsidRDefault="00A25FFF" w:rsidP="00DD2E1C">
            <w:pPr>
              <w:tabs>
                <w:tab w:val="right" w:pos="851"/>
              </w:tabs>
              <w:jc w:val="center"/>
              <w:rPr>
                <w:color w:val="000000" w:themeColor="text1"/>
                <w:sz w:val="24"/>
                <w:szCs w:val="24"/>
              </w:rPr>
            </w:pPr>
            <w:r w:rsidRPr="00DD2E1C">
              <w:rPr>
                <w:sz w:val="24"/>
                <w:szCs w:val="24"/>
              </w:rPr>
              <w:t>16</w:t>
            </w:r>
          </w:p>
        </w:tc>
        <w:tc>
          <w:tcPr>
            <w:tcW w:w="470" w:type="pct"/>
            <w:shd w:val="clear" w:color="auto" w:fill="auto"/>
          </w:tcPr>
          <w:p w14:paraId="05066F4B" w14:textId="4F802B3C" w:rsidR="00554285" w:rsidRPr="00DD2E1C" w:rsidRDefault="007A2BC1" w:rsidP="00DD2E1C">
            <w:pPr>
              <w:tabs>
                <w:tab w:val="right" w:pos="851"/>
              </w:tabs>
              <w:jc w:val="center"/>
              <w:rPr>
                <w:color w:val="000000" w:themeColor="text1"/>
                <w:sz w:val="24"/>
                <w:szCs w:val="24"/>
              </w:rPr>
            </w:pPr>
            <w:r w:rsidRPr="00DD2E1C">
              <w:rPr>
                <w:sz w:val="24"/>
                <w:szCs w:val="24"/>
              </w:rPr>
              <w:t>4</w:t>
            </w:r>
          </w:p>
        </w:tc>
        <w:tc>
          <w:tcPr>
            <w:tcW w:w="737" w:type="pct"/>
            <w:shd w:val="clear" w:color="auto" w:fill="auto"/>
          </w:tcPr>
          <w:p w14:paraId="62E84C7D" w14:textId="030780D5" w:rsidR="00554285" w:rsidRPr="00DD2E1C" w:rsidRDefault="00A25FFF" w:rsidP="00DD2E1C">
            <w:pPr>
              <w:tabs>
                <w:tab w:val="right" w:pos="851"/>
              </w:tabs>
              <w:jc w:val="center"/>
              <w:rPr>
                <w:color w:val="000000" w:themeColor="text1"/>
                <w:sz w:val="24"/>
                <w:szCs w:val="24"/>
              </w:rPr>
            </w:pPr>
            <w:r w:rsidRPr="00DD2E1C">
              <w:rPr>
                <w:sz w:val="24"/>
                <w:szCs w:val="24"/>
              </w:rPr>
              <w:t>12</w:t>
            </w:r>
          </w:p>
        </w:tc>
        <w:tc>
          <w:tcPr>
            <w:tcW w:w="604" w:type="pct"/>
            <w:shd w:val="clear" w:color="auto" w:fill="auto"/>
          </w:tcPr>
          <w:p w14:paraId="04CB32C0" w14:textId="51E60B4C" w:rsidR="00554285" w:rsidRPr="00DD2E1C" w:rsidRDefault="00554285" w:rsidP="00DD2E1C">
            <w:pPr>
              <w:tabs>
                <w:tab w:val="right" w:pos="851"/>
              </w:tabs>
              <w:jc w:val="center"/>
              <w:rPr>
                <w:color w:val="000000" w:themeColor="text1"/>
                <w:sz w:val="24"/>
                <w:szCs w:val="24"/>
              </w:rPr>
            </w:pPr>
            <w:r w:rsidRPr="00DD2E1C">
              <w:rPr>
                <w:sz w:val="24"/>
                <w:szCs w:val="24"/>
              </w:rPr>
              <w:t>1</w:t>
            </w:r>
            <w:r w:rsidR="00A25FFF" w:rsidRPr="00DD2E1C">
              <w:rPr>
                <w:sz w:val="24"/>
                <w:szCs w:val="24"/>
              </w:rPr>
              <w:t>6</w:t>
            </w:r>
          </w:p>
        </w:tc>
        <w:tc>
          <w:tcPr>
            <w:tcW w:w="855" w:type="pct"/>
            <w:shd w:val="clear" w:color="auto" w:fill="auto"/>
          </w:tcPr>
          <w:p w14:paraId="4DBEF7A6" w14:textId="77777777" w:rsidR="001C2B06" w:rsidRPr="00DD2E1C" w:rsidRDefault="001C2B06" w:rsidP="001C2B06">
            <w:pPr>
              <w:tabs>
                <w:tab w:val="right" w:pos="851"/>
              </w:tabs>
              <w:jc w:val="both"/>
              <w:rPr>
                <w:sz w:val="24"/>
                <w:szCs w:val="24"/>
              </w:rPr>
            </w:pPr>
            <w:r w:rsidRPr="00DD2E1C">
              <w:rPr>
                <w:sz w:val="24"/>
                <w:szCs w:val="24"/>
              </w:rPr>
              <w:t>Ответы студентов,</w:t>
            </w:r>
          </w:p>
          <w:p w14:paraId="322F89AD" w14:textId="77777777" w:rsidR="001C2B06" w:rsidRPr="00DD2E1C" w:rsidRDefault="001C2B06" w:rsidP="001C2B06">
            <w:pPr>
              <w:tabs>
                <w:tab w:val="right" w:pos="851"/>
              </w:tabs>
              <w:jc w:val="both"/>
              <w:rPr>
                <w:sz w:val="24"/>
                <w:szCs w:val="24"/>
              </w:rPr>
            </w:pPr>
            <w:r w:rsidRPr="00DD2E1C">
              <w:rPr>
                <w:sz w:val="24"/>
                <w:szCs w:val="24"/>
              </w:rPr>
              <w:t>дискуссия,</w:t>
            </w:r>
          </w:p>
          <w:p w14:paraId="0266B357" w14:textId="6D6F4161" w:rsidR="00554285" w:rsidRPr="008835EC" w:rsidRDefault="001C2B06" w:rsidP="00DD2E1C">
            <w:pPr>
              <w:tabs>
                <w:tab w:val="right" w:pos="851"/>
              </w:tabs>
              <w:rPr>
                <w:color w:val="000000" w:themeColor="text1"/>
                <w:sz w:val="24"/>
                <w:szCs w:val="24"/>
              </w:rPr>
            </w:pPr>
            <w:r w:rsidRPr="00DD2E1C">
              <w:rPr>
                <w:color w:val="000000" w:themeColor="text1"/>
                <w:sz w:val="24"/>
                <w:szCs w:val="24"/>
              </w:rPr>
              <w:t>тестирование</w:t>
            </w:r>
          </w:p>
        </w:tc>
      </w:tr>
      <w:tr w:rsidR="001C2B06" w:rsidRPr="00DA683C" w14:paraId="4D254AB8" w14:textId="77777777" w:rsidTr="001C2B06">
        <w:tc>
          <w:tcPr>
            <w:tcW w:w="254" w:type="pct"/>
            <w:shd w:val="clear" w:color="auto" w:fill="auto"/>
          </w:tcPr>
          <w:p w14:paraId="1953D1A4" w14:textId="602C1C79" w:rsidR="004339CE" w:rsidRPr="008835EC" w:rsidRDefault="004339CE" w:rsidP="00DD2E1C">
            <w:pPr>
              <w:tabs>
                <w:tab w:val="right" w:pos="851"/>
              </w:tabs>
              <w:jc w:val="center"/>
              <w:rPr>
                <w:color w:val="000000" w:themeColor="text1"/>
                <w:sz w:val="24"/>
                <w:szCs w:val="24"/>
              </w:rPr>
            </w:pPr>
            <w:r w:rsidRPr="008835EC">
              <w:rPr>
                <w:color w:val="000000" w:themeColor="text1"/>
                <w:sz w:val="24"/>
                <w:szCs w:val="24"/>
              </w:rPr>
              <w:t>5</w:t>
            </w:r>
          </w:p>
        </w:tc>
        <w:tc>
          <w:tcPr>
            <w:tcW w:w="1141" w:type="pct"/>
            <w:shd w:val="clear" w:color="auto" w:fill="auto"/>
          </w:tcPr>
          <w:p w14:paraId="3F9E4F2E" w14:textId="099FE4E2" w:rsidR="004339CE" w:rsidRPr="008835EC" w:rsidRDefault="004339CE">
            <w:pPr>
              <w:tabs>
                <w:tab w:val="right" w:pos="851"/>
              </w:tabs>
              <w:rPr>
                <w:color w:val="000000" w:themeColor="text1"/>
                <w:sz w:val="24"/>
                <w:szCs w:val="24"/>
              </w:rPr>
            </w:pPr>
            <w:r w:rsidRPr="008835EC">
              <w:rPr>
                <w:color w:val="000000" w:themeColor="text1"/>
                <w:sz w:val="24"/>
                <w:szCs w:val="24"/>
              </w:rPr>
              <w:t xml:space="preserve">Тема 5. </w:t>
            </w:r>
            <w:r w:rsidRPr="00DD2E1C">
              <w:rPr>
                <w:bCs/>
                <w:sz w:val="24"/>
                <w:szCs w:val="24"/>
              </w:rPr>
              <w:t xml:space="preserve">Финансовое обеспечение деятельности государственных и муниципальных </w:t>
            </w:r>
            <w:r w:rsidRPr="00DD2E1C">
              <w:rPr>
                <w:bCs/>
                <w:sz w:val="24"/>
                <w:szCs w:val="24"/>
              </w:rPr>
              <w:lastRenderedPageBreak/>
              <w:t>учреждений</w:t>
            </w:r>
          </w:p>
        </w:tc>
        <w:tc>
          <w:tcPr>
            <w:tcW w:w="402" w:type="pct"/>
            <w:shd w:val="clear" w:color="auto" w:fill="auto"/>
          </w:tcPr>
          <w:p w14:paraId="37505FF1" w14:textId="5E84A5DA" w:rsidR="004339CE" w:rsidRPr="00DD2E1C" w:rsidRDefault="004339CE">
            <w:pPr>
              <w:tabs>
                <w:tab w:val="right" w:pos="851"/>
              </w:tabs>
              <w:jc w:val="center"/>
              <w:rPr>
                <w:color w:val="000000" w:themeColor="text1"/>
                <w:sz w:val="24"/>
                <w:szCs w:val="24"/>
              </w:rPr>
            </w:pPr>
            <w:r w:rsidRPr="00DD2E1C">
              <w:rPr>
                <w:color w:val="000000" w:themeColor="text1"/>
                <w:sz w:val="24"/>
                <w:szCs w:val="24"/>
              </w:rPr>
              <w:lastRenderedPageBreak/>
              <w:t>24</w:t>
            </w:r>
          </w:p>
        </w:tc>
        <w:tc>
          <w:tcPr>
            <w:tcW w:w="537" w:type="pct"/>
            <w:shd w:val="clear" w:color="auto" w:fill="auto"/>
          </w:tcPr>
          <w:p w14:paraId="217D7E4A" w14:textId="3E40FF08" w:rsidR="004339CE" w:rsidRPr="00DD2E1C" w:rsidRDefault="004339CE" w:rsidP="00DD2E1C">
            <w:pPr>
              <w:tabs>
                <w:tab w:val="right" w:pos="851"/>
              </w:tabs>
              <w:jc w:val="center"/>
              <w:rPr>
                <w:color w:val="000000" w:themeColor="text1"/>
                <w:sz w:val="24"/>
                <w:szCs w:val="24"/>
              </w:rPr>
            </w:pPr>
            <w:r w:rsidRPr="00DD2E1C">
              <w:rPr>
                <w:color w:val="000000" w:themeColor="text1"/>
                <w:sz w:val="24"/>
                <w:szCs w:val="24"/>
              </w:rPr>
              <w:t>8</w:t>
            </w:r>
          </w:p>
        </w:tc>
        <w:tc>
          <w:tcPr>
            <w:tcW w:w="470" w:type="pct"/>
            <w:shd w:val="clear" w:color="auto" w:fill="auto"/>
          </w:tcPr>
          <w:p w14:paraId="66629946" w14:textId="583C5929" w:rsidR="004339CE" w:rsidRPr="00DD2E1C" w:rsidRDefault="004339CE" w:rsidP="00DD2E1C">
            <w:pPr>
              <w:tabs>
                <w:tab w:val="right" w:pos="851"/>
              </w:tabs>
              <w:jc w:val="center"/>
              <w:rPr>
                <w:color w:val="000000" w:themeColor="text1"/>
                <w:sz w:val="24"/>
                <w:szCs w:val="24"/>
              </w:rPr>
            </w:pPr>
            <w:r w:rsidRPr="00DD2E1C">
              <w:rPr>
                <w:color w:val="000000" w:themeColor="text1"/>
                <w:sz w:val="24"/>
                <w:szCs w:val="24"/>
              </w:rPr>
              <w:t>2</w:t>
            </w:r>
          </w:p>
        </w:tc>
        <w:tc>
          <w:tcPr>
            <w:tcW w:w="737" w:type="pct"/>
            <w:shd w:val="clear" w:color="auto" w:fill="auto"/>
          </w:tcPr>
          <w:p w14:paraId="6F9EFBB4" w14:textId="7236BA82" w:rsidR="004339CE" w:rsidRPr="00DD2E1C" w:rsidRDefault="004339CE" w:rsidP="00DD2E1C">
            <w:pPr>
              <w:tabs>
                <w:tab w:val="right" w:pos="851"/>
              </w:tabs>
              <w:jc w:val="center"/>
              <w:rPr>
                <w:color w:val="000000" w:themeColor="text1"/>
                <w:sz w:val="24"/>
                <w:szCs w:val="24"/>
              </w:rPr>
            </w:pPr>
            <w:r w:rsidRPr="00DD2E1C">
              <w:rPr>
                <w:color w:val="000000" w:themeColor="text1"/>
                <w:sz w:val="24"/>
                <w:szCs w:val="24"/>
              </w:rPr>
              <w:t>6</w:t>
            </w:r>
          </w:p>
        </w:tc>
        <w:tc>
          <w:tcPr>
            <w:tcW w:w="604" w:type="pct"/>
            <w:shd w:val="clear" w:color="auto" w:fill="auto"/>
          </w:tcPr>
          <w:p w14:paraId="412B0A19" w14:textId="18AB6D35" w:rsidR="004339CE" w:rsidRPr="00DD2E1C" w:rsidRDefault="004339CE" w:rsidP="00DD2E1C">
            <w:pPr>
              <w:tabs>
                <w:tab w:val="right" w:pos="851"/>
              </w:tabs>
              <w:jc w:val="center"/>
              <w:rPr>
                <w:color w:val="000000" w:themeColor="text1"/>
                <w:sz w:val="24"/>
                <w:szCs w:val="24"/>
              </w:rPr>
            </w:pPr>
            <w:r w:rsidRPr="00DD2E1C">
              <w:rPr>
                <w:color w:val="000000" w:themeColor="text1"/>
                <w:sz w:val="24"/>
                <w:szCs w:val="24"/>
              </w:rPr>
              <w:t>16</w:t>
            </w:r>
          </w:p>
        </w:tc>
        <w:tc>
          <w:tcPr>
            <w:tcW w:w="855" w:type="pct"/>
            <w:shd w:val="clear" w:color="auto" w:fill="auto"/>
          </w:tcPr>
          <w:p w14:paraId="3AD41FD2" w14:textId="77777777" w:rsidR="001C2B06" w:rsidRPr="00DD2E1C" w:rsidRDefault="001C2B06" w:rsidP="001C2B06">
            <w:pPr>
              <w:tabs>
                <w:tab w:val="right" w:pos="851"/>
              </w:tabs>
              <w:jc w:val="both"/>
              <w:rPr>
                <w:sz w:val="24"/>
                <w:szCs w:val="24"/>
              </w:rPr>
            </w:pPr>
            <w:r w:rsidRPr="00DD2E1C">
              <w:rPr>
                <w:sz w:val="24"/>
                <w:szCs w:val="24"/>
              </w:rPr>
              <w:t>Ответы студентов,</w:t>
            </w:r>
          </w:p>
          <w:p w14:paraId="76D5804C" w14:textId="77777777" w:rsidR="001C2B06" w:rsidRPr="00DD2E1C" w:rsidRDefault="001C2B06" w:rsidP="001C2B06">
            <w:pPr>
              <w:tabs>
                <w:tab w:val="right" w:pos="851"/>
              </w:tabs>
              <w:jc w:val="both"/>
              <w:rPr>
                <w:sz w:val="24"/>
                <w:szCs w:val="24"/>
              </w:rPr>
            </w:pPr>
            <w:r w:rsidRPr="00DD2E1C">
              <w:rPr>
                <w:sz w:val="24"/>
                <w:szCs w:val="24"/>
              </w:rPr>
              <w:t>дискуссия,</w:t>
            </w:r>
          </w:p>
          <w:p w14:paraId="2B2F3587" w14:textId="415CE2A1" w:rsidR="004339CE" w:rsidRPr="008835EC" w:rsidRDefault="001C2B06" w:rsidP="00DD2E1C">
            <w:pPr>
              <w:tabs>
                <w:tab w:val="right" w:pos="851"/>
              </w:tabs>
              <w:rPr>
                <w:color w:val="000000" w:themeColor="text1"/>
                <w:sz w:val="24"/>
                <w:szCs w:val="24"/>
              </w:rPr>
            </w:pPr>
            <w:r w:rsidRPr="00DD2E1C">
              <w:rPr>
                <w:color w:val="000000" w:themeColor="text1"/>
                <w:sz w:val="24"/>
                <w:szCs w:val="24"/>
              </w:rPr>
              <w:t>тестирование</w:t>
            </w:r>
          </w:p>
        </w:tc>
      </w:tr>
      <w:tr w:rsidR="00130BE6" w:rsidRPr="00A93967" w14:paraId="532F17EC" w14:textId="77777777" w:rsidTr="00130BE6">
        <w:trPr>
          <w:trHeight w:val="1380"/>
        </w:trPr>
        <w:tc>
          <w:tcPr>
            <w:tcW w:w="254" w:type="pct"/>
            <w:shd w:val="clear" w:color="auto" w:fill="auto"/>
          </w:tcPr>
          <w:p w14:paraId="641EF48A" w14:textId="77777777" w:rsidR="00130BE6" w:rsidRPr="008835EC" w:rsidRDefault="00130BE6" w:rsidP="00DD2E1C">
            <w:pPr>
              <w:tabs>
                <w:tab w:val="right" w:pos="851"/>
              </w:tabs>
              <w:jc w:val="both"/>
              <w:rPr>
                <w:color w:val="000000" w:themeColor="text1"/>
                <w:sz w:val="24"/>
                <w:szCs w:val="24"/>
              </w:rPr>
            </w:pPr>
          </w:p>
        </w:tc>
        <w:tc>
          <w:tcPr>
            <w:tcW w:w="1141" w:type="pct"/>
            <w:shd w:val="clear" w:color="auto" w:fill="auto"/>
          </w:tcPr>
          <w:p w14:paraId="12982E99" w14:textId="77777777" w:rsidR="00130BE6" w:rsidRPr="008835EC" w:rsidRDefault="00130BE6" w:rsidP="00DD2E1C">
            <w:pPr>
              <w:tabs>
                <w:tab w:val="right" w:pos="851"/>
              </w:tabs>
              <w:rPr>
                <w:color w:val="000000" w:themeColor="text1"/>
                <w:sz w:val="24"/>
                <w:szCs w:val="24"/>
              </w:rPr>
            </w:pPr>
            <w:r w:rsidRPr="008835EC">
              <w:rPr>
                <w:color w:val="000000" w:themeColor="text1"/>
                <w:sz w:val="24"/>
                <w:szCs w:val="24"/>
              </w:rPr>
              <w:t xml:space="preserve">В целом по дисциплине </w:t>
            </w:r>
          </w:p>
        </w:tc>
        <w:tc>
          <w:tcPr>
            <w:tcW w:w="402" w:type="pct"/>
            <w:shd w:val="clear" w:color="auto" w:fill="auto"/>
          </w:tcPr>
          <w:p w14:paraId="73405C9A" w14:textId="6AFCFF98" w:rsidR="00130BE6" w:rsidRPr="00130BE6" w:rsidRDefault="00130BE6">
            <w:pPr>
              <w:tabs>
                <w:tab w:val="right" w:pos="851"/>
              </w:tabs>
              <w:jc w:val="both"/>
              <w:rPr>
                <w:color w:val="000000" w:themeColor="text1"/>
                <w:sz w:val="24"/>
                <w:szCs w:val="24"/>
                <w:lang w:val="en-GB"/>
              </w:rPr>
            </w:pPr>
            <w:r w:rsidRPr="00130BE6">
              <w:rPr>
                <w:color w:val="000000" w:themeColor="text1"/>
                <w:sz w:val="24"/>
                <w:szCs w:val="24"/>
                <w:lang w:val="en-GB"/>
              </w:rPr>
              <w:t>144</w:t>
            </w:r>
          </w:p>
        </w:tc>
        <w:tc>
          <w:tcPr>
            <w:tcW w:w="537" w:type="pct"/>
            <w:shd w:val="clear" w:color="auto" w:fill="auto"/>
          </w:tcPr>
          <w:p w14:paraId="072D628E" w14:textId="562EFC67" w:rsidR="00130BE6" w:rsidRPr="00130BE6" w:rsidRDefault="00130BE6" w:rsidP="00DD2E1C">
            <w:pPr>
              <w:tabs>
                <w:tab w:val="right" w:pos="851"/>
              </w:tabs>
              <w:jc w:val="center"/>
              <w:rPr>
                <w:color w:val="000000" w:themeColor="text1"/>
                <w:sz w:val="24"/>
                <w:szCs w:val="24"/>
                <w:lang w:val="en-GB"/>
              </w:rPr>
            </w:pPr>
            <w:r w:rsidRPr="00130BE6">
              <w:rPr>
                <w:color w:val="000000" w:themeColor="text1"/>
                <w:sz w:val="24"/>
                <w:szCs w:val="24"/>
                <w:lang w:val="en-GB"/>
              </w:rPr>
              <w:t>64</w:t>
            </w:r>
          </w:p>
        </w:tc>
        <w:tc>
          <w:tcPr>
            <w:tcW w:w="470" w:type="pct"/>
            <w:shd w:val="clear" w:color="auto" w:fill="auto"/>
          </w:tcPr>
          <w:p w14:paraId="732A968F" w14:textId="51899A9D" w:rsidR="00130BE6" w:rsidRPr="00130BE6" w:rsidRDefault="00130BE6" w:rsidP="00DD2E1C">
            <w:pPr>
              <w:tabs>
                <w:tab w:val="right" w:pos="851"/>
              </w:tabs>
              <w:jc w:val="center"/>
              <w:rPr>
                <w:color w:val="000000" w:themeColor="text1"/>
                <w:sz w:val="24"/>
                <w:szCs w:val="24"/>
                <w:lang w:val="en-GB"/>
              </w:rPr>
            </w:pPr>
            <w:r w:rsidRPr="00130BE6">
              <w:rPr>
                <w:bCs/>
                <w:color w:val="000000" w:themeColor="text1"/>
                <w:sz w:val="24"/>
                <w:szCs w:val="24"/>
                <w:lang w:val="en-GB"/>
              </w:rPr>
              <w:t>18</w:t>
            </w:r>
          </w:p>
        </w:tc>
        <w:tc>
          <w:tcPr>
            <w:tcW w:w="737" w:type="pct"/>
            <w:shd w:val="clear" w:color="auto" w:fill="auto"/>
          </w:tcPr>
          <w:p w14:paraId="43DED5E6" w14:textId="578C79A0" w:rsidR="00130BE6" w:rsidRPr="00130BE6" w:rsidRDefault="00130BE6" w:rsidP="00DD2E1C">
            <w:pPr>
              <w:tabs>
                <w:tab w:val="right" w:pos="851"/>
              </w:tabs>
              <w:jc w:val="center"/>
              <w:rPr>
                <w:color w:val="000000" w:themeColor="text1"/>
                <w:sz w:val="24"/>
                <w:szCs w:val="24"/>
                <w:lang w:val="en-GB"/>
              </w:rPr>
            </w:pPr>
            <w:r w:rsidRPr="00130BE6">
              <w:rPr>
                <w:color w:val="000000" w:themeColor="text1"/>
                <w:sz w:val="24"/>
                <w:szCs w:val="24"/>
                <w:lang w:val="en-GB"/>
              </w:rPr>
              <w:t>46</w:t>
            </w:r>
          </w:p>
        </w:tc>
        <w:tc>
          <w:tcPr>
            <w:tcW w:w="604" w:type="pct"/>
            <w:shd w:val="clear" w:color="auto" w:fill="auto"/>
          </w:tcPr>
          <w:p w14:paraId="56C0AC66" w14:textId="5852846B" w:rsidR="00130BE6" w:rsidRPr="00130BE6" w:rsidRDefault="00130BE6" w:rsidP="00130BE6">
            <w:pPr>
              <w:tabs>
                <w:tab w:val="right" w:pos="851"/>
              </w:tabs>
              <w:jc w:val="center"/>
              <w:rPr>
                <w:color w:val="000000" w:themeColor="text1"/>
                <w:sz w:val="24"/>
                <w:szCs w:val="24"/>
              </w:rPr>
            </w:pPr>
            <w:r w:rsidRPr="00130BE6">
              <w:rPr>
                <w:bCs/>
                <w:color w:val="000000" w:themeColor="text1"/>
                <w:sz w:val="24"/>
                <w:szCs w:val="24"/>
                <w:lang w:val="en-GB"/>
              </w:rPr>
              <w:t>8</w:t>
            </w:r>
            <w:r w:rsidRPr="00130BE6">
              <w:rPr>
                <w:bCs/>
                <w:color w:val="000000" w:themeColor="text1"/>
                <w:sz w:val="24"/>
                <w:szCs w:val="24"/>
              </w:rPr>
              <w:t>0</w:t>
            </w:r>
          </w:p>
        </w:tc>
        <w:tc>
          <w:tcPr>
            <w:tcW w:w="855" w:type="pct"/>
            <w:shd w:val="clear" w:color="auto" w:fill="auto"/>
          </w:tcPr>
          <w:p w14:paraId="38A2A8B6" w14:textId="66C5D789" w:rsidR="00130BE6" w:rsidRPr="008835EC" w:rsidRDefault="00130BE6">
            <w:pPr>
              <w:tabs>
                <w:tab w:val="right" w:pos="851"/>
              </w:tabs>
              <w:jc w:val="both"/>
              <w:rPr>
                <w:color w:val="000000" w:themeColor="text1"/>
                <w:sz w:val="24"/>
                <w:szCs w:val="24"/>
              </w:rPr>
            </w:pPr>
            <w:r w:rsidRPr="008835EC">
              <w:rPr>
                <w:color w:val="000000" w:themeColor="text1"/>
                <w:sz w:val="24"/>
                <w:szCs w:val="24"/>
              </w:rPr>
              <w:t>Согласно учебному плану: контрольная работа</w:t>
            </w:r>
          </w:p>
        </w:tc>
      </w:tr>
      <w:tr w:rsidR="001C2B06" w:rsidRPr="00A93967" w14:paraId="150938F0" w14:textId="77777777" w:rsidTr="001C2B06">
        <w:tc>
          <w:tcPr>
            <w:tcW w:w="254" w:type="pct"/>
            <w:shd w:val="clear" w:color="auto" w:fill="auto"/>
          </w:tcPr>
          <w:p w14:paraId="50B58F5A" w14:textId="771F54B1" w:rsidR="00FF474B" w:rsidRPr="008835EC" w:rsidRDefault="00FF474B" w:rsidP="00DD2E1C">
            <w:pPr>
              <w:tabs>
                <w:tab w:val="right" w:pos="851"/>
              </w:tabs>
              <w:jc w:val="both"/>
              <w:rPr>
                <w:color w:val="000000" w:themeColor="text1"/>
                <w:sz w:val="24"/>
                <w:szCs w:val="24"/>
              </w:rPr>
            </w:pPr>
          </w:p>
        </w:tc>
        <w:tc>
          <w:tcPr>
            <w:tcW w:w="1141" w:type="pct"/>
            <w:shd w:val="clear" w:color="auto" w:fill="auto"/>
          </w:tcPr>
          <w:p w14:paraId="604948A2" w14:textId="77777777" w:rsidR="00FF474B" w:rsidRPr="008835EC" w:rsidRDefault="00FF474B">
            <w:pPr>
              <w:tabs>
                <w:tab w:val="right" w:pos="851"/>
              </w:tabs>
              <w:jc w:val="both"/>
              <w:rPr>
                <w:color w:val="000000" w:themeColor="text1"/>
                <w:sz w:val="24"/>
                <w:szCs w:val="24"/>
              </w:rPr>
            </w:pPr>
            <w:r w:rsidRPr="008835EC">
              <w:rPr>
                <w:color w:val="000000" w:themeColor="text1"/>
                <w:sz w:val="24"/>
                <w:szCs w:val="24"/>
              </w:rPr>
              <w:t>Итого в %</w:t>
            </w:r>
          </w:p>
        </w:tc>
        <w:tc>
          <w:tcPr>
            <w:tcW w:w="402" w:type="pct"/>
            <w:tcBorders>
              <w:top w:val="single" w:sz="4" w:space="0" w:color="auto"/>
              <w:left w:val="single" w:sz="4" w:space="0" w:color="auto"/>
              <w:bottom w:val="single" w:sz="4" w:space="0" w:color="auto"/>
              <w:right w:val="single" w:sz="4" w:space="0" w:color="auto"/>
            </w:tcBorders>
          </w:tcPr>
          <w:p w14:paraId="508C5B0D" w14:textId="77777777" w:rsidR="00FF474B" w:rsidRPr="00130BE6" w:rsidRDefault="00FF474B" w:rsidP="00130BE6">
            <w:pPr>
              <w:tabs>
                <w:tab w:val="right" w:pos="851"/>
              </w:tabs>
              <w:jc w:val="center"/>
              <w:rPr>
                <w:bCs/>
                <w:color w:val="000000" w:themeColor="text1"/>
                <w:sz w:val="24"/>
                <w:szCs w:val="24"/>
              </w:rPr>
            </w:pPr>
            <w:r w:rsidRPr="00130BE6">
              <w:rPr>
                <w:bCs/>
                <w:color w:val="000000" w:themeColor="text1"/>
                <w:sz w:val="24"/>
                <w:szCs w:val="24"/>
              </w:rPr>
              <w:t>100</w:t>
            </w:r>
          </w:p>
          <w:p w14:paraId="76745FFE" w14:textId="76FF2391" w:rsidR="00CF303D" w:rsidRPr="00130BE6" w:rsidRDefault="00CF303D" w:rsidP="00130BE6">
            <w:pPr>
              <w:tabs>
                <w:tab w:val="right" w:pos="851"/>
              </w:tabs>
              <w:jc w:val="center"/>
              <w:rPr>
                <w:color w:val="000000" w:themeColor="text1"/>
                <w:sz w:val="24"/>
                <w:szCs w:val="24"/>
              </w:rPr>
            </w:pPr>
          </w:p>
        </w:tc>
        <w:tc>
          <w:tcPr>
            <w:tcW w:w="537" w:type="pct"/>
            <w:tcBorders>
              <w:top w:val="single" w:sz="4" w:space="0" w:color="auto"/>
              <w:left w:val="single" w:sz="4" w:space="0" w:color="auto"/>
              <w:bottom w:val="single" w:sz="4" w:space="0" w:color="auto"/>
              <w:right w:val="single" w:sz="4" w:space="0" w:color="auto"/>
            </w:tcBorders>
          </w:tcPr>
          <w:p w14:paraId="699377C0" w14:textId="2F796DCB" w:rsidR="00FF474B" w:rsidRPr="00130BE6" w:rsidRDefault="00FF474B" w:rsidP="00130BE6">
            <w:pPr>
              <w:tabs>
                <w:tab w:val="right" w:pos="851"/>
              </w:tabs>
              <w:jc w:val="center"/>
              <w:rPr>
                <w:color w:val="000000" w:themeColor="text1"/>
                <w:sz w:val="24"/>
                <w:szCs w:val="24"/>
                <w:lang w:val="en-GB"/>
              </w:rPr>
            </w:pPr>
            <w:r w:rsidRPr="00130BE6">
              <w:rPr>
                <w:bCs/>
                <w:color w:val="000000" w:themeColor="text1"/>
                <w:sz w:val="24"/>
                <w:szCs w:val="24"/>
              </w:rPr>
              <w:t>4</w:t>
            </w:r>
            <w:r w:rsidR="00A93967" w:rsidRPr="00130BE6">
              <w:rPr>
                <w:bCs/>
                <w:color w:val="000000" w:themeColor="text1"/>
                <w:sz w:val="24"/>
                <w:szCs w:val="24"/>
                <w:lang w:val="en-GB"/>
              </w:rPr>
              <w:t>4</w:t>
            </w:r>
          </w:p>
        </w:tc>
        <w:tc>
          <w:tcPr>
            <w:tcW w:w="470" w:type="pct"/>
            <w:tcBorders>
              <w:top w:val="single" w:sz="4" w:space="0" w:color="auto"/>
              <w:left w:val="single" w:sz="4" w:space="0" w:color="auto"/>
              <w:bottom w:val="single" w:sz="4" w:space="0" w:color="auto"/>
              <w:right w:val="single" w:sz="4" w:space="0" w:color="auto"/>
            </w:tcBorders>
          </w:tcPr>
          <w:p w14:paraId="5965F0EB" w14:textId="5C7F558B" w:rsidR="00FF474B" w:rsidRPr="00130BE6" w:rsidRDefault="00A93967" w:rsidP="00130BE6">
            <w:pPr>
              <w:tabs>
                <w:tab w:val="right" w:pos="851"/>
              </w:tabs>
              <w:jc w:val="center"/>
              <w:rPr>
                <w:color w:val="000000" w:themeColor="text1"/>
                <w:sz w:val="24"/>
                <w:szCs w:val="24"/>
                <w:lang w:val="en-GB"/>
              </w:rPr>
            </w:pPr>
            <w:r w:rsidRPr="00130BE6">
              <w:rPr>
                <w:color w:val="000000" w:themeColor="text1"/>
                <w:sz w:val="24"/>
                <w:szCs w:val="24"/>
                <w:lang w:val="en-GB"/>
              </w:rPr>
              <w:t>28</w:t>
            </w:r>
          </w:p>
        </w:tc>
        <w:tc>
          <w:tcPr>
            <w:tcW w:w="737" w:type="pct"/>
            <w:tcBorders>
              <w:top w:val="single" w:sz="4" w:space="0" w:color="auto"/>
              <w:left w:val="single" w:sz="4" w:space="0" w:color="auto"/>
              <w:bottom w:val="single" w:sz="4" w:space="0" w:color="auto"/>
              <w:right w:val="single" w:sz="4" w:space="0" w:color="auto"/>
            </w:tcBorders>
          </w:tcPr>
          <w:p w14:paraId="36D83DFD" w14:textId="6B9A1A53" w:rsidR="00FF474B" w:rsidRPr="00130BE6" w:rsidRDefault="00A93967" w:rsidP="00130BE6">
            <w:pPr>
              <w:tabs>
                <w:tab w:val="right" w:pos="851"/>
              </w:tabs>
              <w:jc w:val="center"/>
              <w:rPr>
                <w:color w:val="000000" w:themeColor="text1"/>
                <w:sz w:val="24"/>
                <w:szCs w:val="24"/>
                <w:lang w:val="en-GB"/>
              </w:rPr>
            </w:pPr>
            <w:r w:rsidRPr="00130BE6">
              <w:rPr>
                <w:color w:val="000000" w:themeColor="text1"/>
                <w:sz w:val="24"/>
                <w:szCs w:val="24"/>
                <w:lang w:val="en-GB"/>
              </w:rPr>
              <w:t>72</w:t>
            </w:r>
          </w:p>
        </w:tc>
        <w:tc>
          <w:tcPr>
            <w:tcW w:w="604" w:type="pct"/>
            <w:shd w:val="clear" w:color="auto" w:fill="auto"/>
          </w:tcPr>
          <w:p w14:paraId="20CEEBDA" w14:textId="215D5CF9" w:rsidR="00FF474B" w:rsidRPr="00130BE6" w:rsidRDefault="00A93967" w:rsidP="00130BE6">
            <w:pPr>
              <w:tabs>
                <w:tab w:val="right" w:pos="851"/>
              </w:tabs>
              <w:jc w:val="center"/>
              <w:rPr>
                <w:color w:val="000000" w:themeColor="text1"/>
                <w:sz w:val="24"/>
                <w:szCs w:val="24"/>
                <w:lang w:val="en-GB"/>
              </w:rPr>
            </w:pPr>
            <w:r w:rsidRPr="00130BE6">
              <w:rPr>
                <w:color w:val="000000" w:themeColor="text1"/>
                <w:sz w:val="24"/>
                <w:szCs w:val="24"/>
                <w:lang w:val="en-GB"/>
              </w:rPr>
              <w:t>56</w:t>
            </w:r>
          </w:p>
        </w:tc>
        <w:tc>
          <w:tcPr>
            <w:tcW w:w="855" w:type="pct"/>
            <w:shd w:val="clear" w:color="auto" w:fill="auto"/>
          </w:tcPr>
          <w:p w14:paraId="3D3AD4F9" w14:textId="77777777" w:rsidR="00FF474B" w:rsidRPr="008835EC" w:rsidRDefault="00FF474B" w:rsidP="00DD2E1C">
            <w:pPr>
              <w:tabs>
                <w:tab w:val="right" w:pos="851"/>
              </w:tabs>
              <w:jc w:val="both"/>
              <w:rPr>
                <w:color w:val="000000" w:themeColor="text1"/>
                <w:sz w:val="24"/>
                <w:szCs w:val="24"/>
              </w:rPr>
            </w:pPr>
          </w:p>
        </w:tc>
      </w:tr>
    </w:tbl>
    <w:p w14:paraId="5184C7B9" w14:textId="77777777" w:rsidR="00B83E34" w:rsidRDefault="00B83E34" w:rsidP="00DD2E1C">
      <w:pPr>
        <w:jc w:val="both"/>
        <w:rPr>
          <w:bCs/>
          <w:color w:val="000000" w:themeColor="text1"/>
          <w:sz w:val="28"/>
          <w:szCs w:val="28"/>
        </w:rPr>
      </w:pPr>
    </w:p>
    <w:p w14:paraId="52E06BAD" w14:textId="77777777" w:rsidR="00987BBE" w:rsidRDefault="00987BBE" w:rsidP="00987BBE">
      <w:pPr>
        <w:keepNext/>
        <w:jc w:val="both"/>
        <w:rPr>
          <w:b/>
          <w:bCs/>
          <w:color w:val="000000" w:themeColor="text1"/>
          <w:sz w:val="28"/>
          <w:szCs w:val="28"/>
        </w:rPr>
      </w:pPr>
      <w:r w:rsidRPr="00554285">
        <w:rPr>
          <w:b/>
          <w:bCs/>
          <w:color w:val="000000" w:themeColor="text1"/>
          <w:sz w:val="28"/>
          <w:szCs w:val="28"/>
        </w:rPr>
        <w:t>5.3. Содержание семинаров, практических занятий</w:t>
      </w:r>
    </w:p>
    <w:p w14:paraId="068FBFFE" w14:textId="77777777" w:rsidR="00987BBE" w:rsidRPr="00DD2E1C" w:rsidRDefault="00987BBE" w:rsidP="00987BBE">
      <w:pPr>
        <w:pStyle w:val="ab"/>
        <w:ind w:firstLine="709"/>
        <w:jc w:val="right"/>
        <w:rPr>
          <w:b w:val="0"/>
          <w:color w:val="000000" w:themeColor="text1"/>
          <w:szCs w:val="28"/>
        </w:rPr>
      </w:pPr>
      <w:r w:rsidRPr="00DD2E1C">
        <w:rPr>
          <w:b w:val="0"/>
          <w:color w:val="000000" w:themeColor="text1"/>
          <w:szCs w:val="28"/>
        </w:rPr>
        <w:t>Таблица 4</w:t>
      </w:r>
    </w:p>
    <w:tbl>
      <w:tblPr>
        <w:tblStyle w:val="a8"/>
        <w:tblpPr w:leftFromText="180" w:rightFromText="180" w:vertAnchor="text" w:tblpX="-176" w:tblpY="1"/>
        <w:tblOverlap w:val="never"/>
        <w:tblW w:w="5000" w:type="pct"/>
        <w:tblLook w:val="04A0" w:firstRow="1" w:lastRow="0" w:firstColumn="1" w:lastColumn="0" w:noHBand="0" w:noVBand="1"/>
      </w:tblPr>
      <w:tblGrid>
        <w:gridCol w:w="2363"/>
        <w:gridCol w:w="5939"/>
        <w:gridCol w:w="2544"/>
      </w:tblGrid>
      <w:tr w:rsidR="00987BBE" w:rsidRPr="00554285" w14:paraId="6BCBADE7" w14:textId="77777777" w:rsidTr="008E2FBD">
        <w:tc>
          <w:tcPr>
            <w:tcW w:w="1089" w:type="pct"/>
            <w:vAlign w:val="center"/>
          </w:tcPr>
          <w:p w14:paraId="53C51537" w14:textId="77777777" w:rsidR="00987BBE" w:rsidRPr="00DD2E1C" w:rsidRDefault="00987BBE" w:rsidP="008E2FBD">
            <w:pPr>
              <w:keepNext/>
              <w:contextualSpacing/>
              <w:jc w:val="center"/>
              <w:rPr>
                <w:b/>
                <w:color w:val="000000" w:themeColor="text1"/>
                <w:sz w:val="24"/>
                <w:szCs w:val="24"/>
              </w:rPr>
            </w:pPr>
            <w:bookmarkStart w:id="8" w:name="_Hlk94877813"/>
            <w:r w:rsidRPr="00DD2E1C">
              <w:rPr>
                <w:b/>
                <w:color w:val="000000" w:themeColor="text1"/>
                <w:sz w:val="24"/>
                <w:szCs w:val="24"/>
              </w:rPr>
              <w:t>Наименование тем (разделов) дисциплины</w:t>
            </w:r>
          </w:p>
        </w:tc>
        <w:tc>
          <w:tcPr>
            <w:tcW w:w="2738" w:type="pct"/>
            <w:vAlign w:val="center"/>
          </w:tcPr>
          <w:p w14:paraId="4ACBC3AF" w14:textId="77777777" w:rsidR="00987BBE" w:rsidRPr="00DD2E1C" w:rsidRDefault="00987BBE" w:rsidP="008E2FBD">
            <w:pPr>
              <w:keepNext/>
              <w:contextualSpacing/>
              <w:jc w:val="center"/>
              <w:rPr>
                <w:b/>
                <w:color w:val="000000" w:themeColor="text1"/>
                <w:sz w:val="24"/>
                <w:szCs w:val="24"/>
              </w:rPr>
            </w:pPr>
            <w:r w:rsidRPr="00DD2E1C">
              <w:rPr>
                <w:b/>
                <w:color w:val="000000" w:themeColor="text1"/>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173" w:type="pct"/>
            <w:vAlign w:val="center"/>
          </w:tcPr>
          <w:p w14:paraId="061EEF36" w14:textId="77777777" w:rsidR="00987BBE" w:rsidRPr="00DD2E1C" w:rsidRDefault="00987BBE" w:rsidP="008E2FBD">
            <w:pPr>
              <w:keepNext/>
              <w:contextualSpacing/>
              <w:jc w:val="center"/>
              <w:rPr>
                <w:b/>
                <w:color w:val="000000" w:themeColor="text1"/>
                <w:sz w:val="24"/>
                <w:szCs w:val="24"/>
              </w:rPr>
            </w:pPr>
            <w:r w:rsidRPr="00DD2E1C">
              <w:rPr>
                <w:b/>
                <w:color w:val="000000" w:themeColor="text1"/>
                <w:sz w:val="24"/>
                <w:szCs w:val="24"/>
              </w:rPr>
              <w:t>Формы проведения занятий</w:t>
            </w:r>
          </w:p>
        </w:tc>
      </w:tr>
      <w:tr w:rsidR="00987BBE" w:rsidRPr="00554285" w14:paraId="1E8945E3" w14:textId="77777777" w:rsidTr="008E2FBD">
        <w:tc>
          <w:tcPr>
            <w:tcW w:w="1089" w:type="pct"/>
          </w:tcPr>
          <w:p w14:paraId="7FDB5519" w14:textId="77777777" w:rsidR="00987BBE" w:rsidRPr="00DD2E1C" w:rsidRDefault="00987BBE" w:rsidP="00DD2E1C">
            <w:pPr>
              <w:keepNext/>
              <w:contextualSpacing/>
              <w:rPr>
                <w:color w:val="000000" w:themeColor="text1"/>
                <w:sz w:val="24"/>
                <w:szCs w:val="24"/>
              </w:rPr>
            </w:pPr>
            <w:r w:rsidRPr="00DD2E1C">
              <w:rPr>
                <w:color w:val="000000" w:themeColor="text1"/>
                <w:sz w:val="24"/>
                <w:szCs w:val="24"/>
              </w:rPr>
              <w:t>Тема 1. Теоретические основы публичных финансов</w:t>
            </w:r>
          </w:p>
        </w:tc>
        <w:tc>
          <w:tcPr>
            <w:tcW w:w="2738" w:type="pct"/>
          </w:tcPr>
          <w:p w14:paraId="1C5CACBA" w14:textId="326904C6" w:rsidR="00987BBE" w:rsidRPr="00DD2E1C" w:rsidRDefault="008E2FBD" w:rsidP="008E2FBD">
            <w:pPr>
              <w:keepNext/>
              <w:contextualSpacing/>
              <w:jc w:val="both"/>
              <w:rPr>
                <w:color w:val="000000" w:themeColor="text1"/>
                <w:sz w:val="24"/>
                <w:szCs w:val="24"/>
              </w:rPr>
            </w:pPr>
            <w:r w:rsidRPr="00DD2E1C">
              <w:rPr>
                <w:color w:val="000000" w:themeColor="text1"/>
                <w:sz w:val="24"/>
                <w:szCs w:val="24"/>
              </w:rPr>
              <w:t>1. </w:t>
            </w:r>
            <w:r w:rsidR="00987BBE" w:rsidRPr="00DD2E1C">
              <w:rPr>
                <w:color w:val="000000" w:themeColor="text1"/>
                <w:sz w:val="24"/>
                <w:szCs w:val="24"/>
              </w:rPr>
              <w:t>Дискуссионные вопросы понятия и состава публичных финансов.</w:t>
            </w:r>
          </w:p>
          <w:p w14:paraId="3DF7A8A6" w14:textId="73B9D86B" w:rsidR="00B83E34" w:rsidRPr="00DD2E1C" w:rsidRDefault="008E2FBD" w:rsidP="008E2FBD">
            <w:pPr>
              <w:keepNext/>
              <w:contextualSpacing/>
              <w:jc w:val="both"/>
              <w:rPr>
                <w:color w:val="000000" w:themeColor="text1"/>
                <w:sz w:val="24"/>
                <w:szCs w:val="24"/>
              </w:rPr>
            </w:pPr>
            <w:r w:rsidRPr="00DD2E1C">
              <w:rPr>
                <w:color w:val="000000" w:themeColor="text1"/>
                <w:sz w:val="24"/>
                <w:szCs w:val="24"/>
              </w:rPr>
              <w:t>2. </w:t>
            </w:r>
            <w:r w:rsidR="00B83E34" w:rsidRPr="00DD2E1C">
              <w:rPr>
                <w:color w:val="000000" w:themeColor="text1"/>
                <w:sz w:val="24"/>
                <w:szCs w:val="24"/>
              </w:rPr>
              <w:t>Отечественные и зарубежные теории публичных финансов.</w:t>
            </w:r>
          </w:p>
          <w:p w14:paraId="2A5B0CCD" w14:textId="7D2689B7" w:rsidR="00987BBE" w:rsidRPr="00DD2E1C" w:rsidRDefault="00B83E34" w:rsidP="008E2FBD">
            <w:pPr>
              <w:keepNext/>
              <w:contextualSpacing/>
              <w:jc w:val="both"/>
              <w:rPr>
                <w:color w:val="000000" w:themeColor="text1"/>
                <w:sz w:val="24"/>
                <w:szCs w:val="24"/>
              </w:rPr>
            </w:pPr>
            <w:r w:rsidRPr="00DD2E1C">
              <w:rPr>
                <w:color w:val="000000" w:themeColor="text1"/>
                <w:sz w:val="24"/>
                <w:szCs w:val="24"/>
              </w:rPr>
              <w:t>3</w:t>
            </w:r>
            <w:r w:rsidR="00987BBE" w:rsidRPr="00DD2E1C">
              <w:rPr>
                <w:color w:val="000000" w:themeColor="text1"/>
                <w:sz w:val="24"/>
                <w:szCs w:val="24"/>
              </w:rPr>
              <w:t>.</w:t>
            </w:r>
            <w:r w:rsidR="008E2FBD" w:rsidRPr="00DD2E1C">
              <w:rPr>
                <w:color w:val="000000" w:themeColor="text1"/>
                <w:sz w:val="24"/>
                <w:szCs w:val="24"/>
              </w:rPr>
              <w:t> </w:t>
            </w:r>
            <w:r w:rsidR="00987BBE" w:rsidRPr="00DD2E1C">
              <w:rPr>
                <w:color w:val="000000" w:themeColor="text1"/>
                <w:sz w:val="24"/>
                <w:szCs w:val="24"/>
              </w:rPr>
              <w:t>Влияние различных факторов на организацию публичных финансов.</w:t>
            </w:r>
          </w:p>
          <w:p w14:paraId="205AD3CC" w14:textId="65A0FFC4" w:rsidR="00B83E34" w:rsidRPr="00DD2E1C" w:rsidRDefault="00B83E34" w:rsidP="00B83E34">
            <w:pPr>
              <w:contextualSpacing/>
              <w:jc w:val="both"/>
              <w:rPr>
                <w:sz w:val="24"/>
                <w:szCs w:val="24"/>
                <w:highlight w:val="yellow"/>
              </w:rPr>
            </w:pPr>
            <w:r w:rsidRPr="00DD2E1C">
              <w:rPr>
                <w:sz w:val="24"/>
                <w:szCs w:val="24"/>
              </w:rPr>
              <w:t>4.</w:t>
            </w:r>
            <w:r w:rsidR="008E2FBD" w:rsidRPr="00DD2E1C">
              <w:rPr>
                <w:sz w:val="24"/>
                <w:szCs w:val="24"/>
              </w:rPr>
              <w:t> </w:t>
            </w:r>
            <w:r w:rsidRPr="00DD2E1C">
              <w:rPr>
                <w:sz w:val="24"/>
                <w:szCs w:val="24"/>
              </w:rPr>
              <w:t xml:space="preserve">Особенности организации публичных финансов в федеративных и унитарных государствах. </w:t>
            </w:r>
          </w:p>
          <w:p w14:paraId="61A880C1" w14:textId="7777777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 xml:space="preserve">Рекомендуемые источники </w:t>
            </w:r>
          </w:p>
          <w:p w14:paraId="1860456E" w14:textId="3099761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Раздел 8: а) 1-3,10-11; б) 1-5; в) 1-2,4,5</w:t>
            </w:r>
          </w:p>
          <w:p w14:paraId="40545438" w14:textId="77777777" w:rsidR="00987BBE" w:rsidRPr="00DD2E1C" w:rsidRDefault="00987BBE" w:rsidP="008E2FBD">
            <w:pPr>
              <w:keepNext/>
              <w:contextualSpacing/>
              <w:jc w:val="both"/>
              <w:rPr>
                <w:color w:val="000000" w:themeColor="text1"/>
                <w:sz w:val="24"/>
                <w:szCs w:val="24"/>
              </w:rPr>
            </w:pPr>
            <w:r w:rsidRPr="00DD2E1C">
              <w:rPr>
                <w:b/>
                <w:bCs/>
                <w:color w:val="000000" w:themeColor="text1"/>
                <w:sz w:val="24"/>
                <w:szCs w:val="24"/>
              </w:rPr>
              <w:t>Раздел 9: 4,7-10</w:t>
            </w:r>
          </w:p>
        </w:tc>
        <w:tc>
          <w:tcPr>
            <w:tcW w:w="1173" w:type="pct"/>
          </w:tcPr>
          <w:p w14:paraId="7E2FB837" w14:textId="77777777" w:rsidR="00987BBE" w:rsidRPr="00DD2E1C" w:rsidRDefault="00987BBE" w:rsidP="008E2FBD">
            <w:pPr>
              <w:tabs>
                <w:tab w:val="right" w:pos="851"/>
              </w:tabs>
              <w:rPr>
                <w:color w:val="000000" w:themeColor="text1"/>
                <w:sz w:val="24"/>
                <w:szCs w:val="24"/>
              </w:rPr>
            </w:pPr>
            <w:r w:rsidRPr="00DD2E1C">
              <w:rPr>
                <w:sz w:val="24"/>
                <w:szCs w:val="24"/>
              </w:rPr>
              <w:t>1. Индивидуальный опрос с элементами беседы</w:t>
            </w:r>
          </w:p>
          <w:p w14:paraId="07BB07F3" w14:textId="77777777" w:rsidR="00987BBE" w:rsidRPr="00DD2E1C" w:rsidRDefault="00987BBE" w:rsidP="008E2FBD">
            <w:pPr>
              <w:tabs>
                <w:tab w:val="right" w:pos="851"/>
              </w:tabs>
              <w:rPr>
                <w:color w:val="000000" w:themeColor="text1"/>
                <w:sz w:val="24"/>
                <w:szCs w:val="24"/>
              </w:rPr>
            </w:pPr>
            <w:r w:rsidRPr="00DD2E1C">
              <w:rPr>
                <w:color w:val="000000" w:themeColor="text1"/>
                <w:sz w:val="24"/>
                <w:szCs w:val="24"/>
              </w:rPr>
              <w:t xml:space="preserve">2. Работа в </w:t>
            </w:r>
            <w:proofErr w:type="spellStart"/>
            <w:r w:rsidRPr="00DD2E1C">
              <w:rPr>
                <w:color w:val="000000" w:themeColor="text1"/>
                <w:sz w:val="24"/>
                <w:szCs w:val="24"/>
              </w:rPr>
              <w:t>микрогруппах</w:t>
            </w:r>
            <w:proofErr w:type="spellEnd"/>
          </w:p>
          <w:p w14:paraId="2D2CB365" w14:textId="77777777" w:rsidR="00987BBE" w:rsidRPr="00DD2E1C" w:rsidRDefault="00987BBE" w:rsidP="008E2FBD">
            <w:pPr>
              <w:tabs>
                <w:tab w:val="right" w:pos="851"/>
              </w:tabs>
              <w:rPr>
                <w:color w:val="000000" w:themeColor="text1"/>
                <w:sz w:val="24"/>
                <w:szCs w:val="24"/>
              </w:rPr>
            </w:pPr>
            <w:r w:rsidRPr="00DD2E1C">
              <w:rPr>
                <w:color w:val="000000" w:themeColor="text1"/>
                <w:sz w:val="24"/>
                <w:szCs w:val="24"/>
              </w:rPr>
              <w:t>3. Научная дискуссия</w:t>
            </w:r>
          </w:p>
          <w:p w14:paraId="26EAF36C" w14:textId="77777777" w:rsidR="00987BBE" w:rsidRPr="00DD2E1C" w:rsidRDefault="00987BBE" w:rsidP="008E2FBD">
            <w:pPr>
              <w:tabs>
                <w:tab w:val="right" w:pos="851"/>
              </w:tabs>
              <w:rPr>
                <w:color w:val="000000" w:themeColor="text1"/>
                <w:sz w:val="24"/>
                <w:szCs w:val="24"/>
              </w:rPr>
            </w:pPr>
            <w:r w:rsidRPr="00DD2E1C">
              <w:rPr>
                <w:color w:val="000000" w:themeColor="text1"/>
                <w:sz w:val="24"/>
                <w:szCs w:val="24"/>
              </w:rPr>
              <w:t xml:space="preserve">4. </w:t>
            </w:r>
            <w:r w:rsidRPr="00DD2E1C">
              <w:rPr>
                <w:sz w:val="24"/>
                <w:szCs w:val="24"/>
              </w:rPr>
              <w:t>Решение тестовых заданий</w:t>
            </w:r>
          </w:p>
        </w:tc>
      </w:tr>
      <w:tr w:rsidR="00987BBE" w:rsidRPr="00554285" w14:paraId="03BA6A08" w14:textId="77777777" w:rsidTr="008E2FBD">
        <w:tc>
          <w:tcPr>
            <w:tcW w:w="1089" w:type="pct"/>
          </w:tcPr>
          <w:p w14:paraId="134ACC2A" w14:textId="77777777" w:rsidR="00987BBE" w:rsidRPr="00DD2E1C" w:rsidRDefault="00987BBE" w:rsidP="00DD2E1C">
            <w:pPr>
              <w:keepNext/>
              <w:contextualSpacing/>
              <w:rPr>
                <w:color w:val="000000" w:themeColor="text1"/>
                <w:sz w:val="24"/>
                <w:szCs w:val="24"/>
              </w:rPr>
            </w:pPr>
            <w:r w:rsidRPr="00DD2E1C">
              <w:rPr>
                <w:color w:val="000000" w:themeColor="text1"/>
                <w:sz w:val="24"/>
                <w:szCs w:val="24"/>
              </w:rPr>
              <w:t>Тема 2. Бюджетное устройство Российской Федерации: трансформация и приоритеты развития</w:t>
            </w:r>
          </w:p>
        </w:tc>
        <w:tc>
          <w:tcPr>
            <w:tcW w:w="2738" w:type="pct"/>
          </w:tcPr>
          <w:p w14:paraId="378731AA" w14:textId="2940E43E" w:rsidR="00987BBE" w:rsidRPr="00DD2E1C" w:rsidRDefault="00493B88" w:rsidP="008E2FBD">
            <w:pPr>
              <w:keepNext/>
              <w:contextualSpacing/>
              <w:jc w:val="both"/>
              <w:rPr>
                <w:color w:val="000000" w:themeColor="text1"/>
                <w:sz w:val="24"/>
                <w:szCs w:val="24"/>
              </w:rPr>
            </w:pPr>
            <w:r w:rsidRPr="00DD2E1C">
              <w:rPr>
                <w:color w:val="000000" w:themeColor="text1"/>
                <w:sz w:val="24"/>
                <w:szCs w:val="24"/>
              </w:rPr>
              <w:t>1.</w:t>
            </w:r>
            <w:r w:rsidR="008E2FBD" w:rsidRPr="00DD2E1C">
              <w:rPr>
                <w:color w:val="000000" w:themeColor="text1"/>
                <w:sz w:val="24"/>
                <w:szCs w:val="24"/>
              </w:rPr>
              <w:t> </w:t>
            </w:r>
            <w:r w:rsidR="00987BBE" w:rsidRPr="00DD2E1C">
              <w:rPr>
                <w:color w:val="000000" w:themeColor="text1"/>
                <w:sz w:val="24"/>
                <w:szCs w:val="24"/>
              </w:rPr>
              <w:t>Трансформация бюджетного устройства Российской Федерации в условиях реализации принципов бюджетного федерализма.</w:t>
            </w:r>
          </w:p>
          <w:p w14:paraId="7B1B6E65" w14:textId="231E20F6" w:rsidR="00493B88" w:rsidRPr="00DD2E1C" w:rsidRDefault="00493B88" w:rsidP="00493B88">
            <w:pPr>
              <w:contextualSpacing/>
              <w:jc w:val="both"/>
              <w:rPr>
                <w:sz w:val="24"/>
                <w:szCs w:val="24"/>
              </w:rPr>
            </w:pPr>
            <w:r w:rsidRPr="00DD2E1C">
              <w:rPr>
                <w:color w:val="000000" w:themeColor="text1"/>
                <w:sz w:val="24"/>
                <w:szCs w:val="24"/>
              </w:rPr>
              <w:t>2.</w:t>
            </w:r>
            <w:r w:rsidR="008E2FBD" w:rsidRPr="00DD2E1C">
              <w:rPr>
                <w:color w:val="000000" w:themeColor="text1"/>
                <w:sz w:val="24"/>
                <w:szCs w:val="24"/>
              </w:rPr>
              <w:t> </w:t>
            </w:r>
            <w:r w:rsidRPr="00DD2E1C">
              <w:rPr>
                <w:sz w:val="24"/>
                <w:szCs w:val="24"/>
              </w:rPr>
              <w:t>Межбюджетные отношения, направления их совершенствования</w:t>
            </w:r>
            <w:r w:rsidRPr="00DD2E1C">
              <w:rPr>
                <w:color w:val="FF0000"/>
                <w:sz w:val="24"/>
                <w:szCs w:val="24"/>
              </w:rPr>
              <w:t xml:space="preserve">. </w:t>
            </w:r>
          </w:p>
          <w:p w14:paraId="58890865" w14:textId="091791A9" w:rsidR="00987BBE" w:rsidRPr="00DD2E1C" w:rsidRDefault="00493B88" w:rsidP="008E2FBD">
            <w:pPr>
              <w:keepNext/>
              <w:contextualSpacing/>
              <w:jc w:val="both"/>
              <w:rPr>
                <w:color w:val="000000" w:themeColor="text1"/>
                <w:sz w:val="24"/>
                <w:szCs w:val="24"/>
              </w:rPr>
            </w:pPr>
            <w:r w:rsidRPr="00DD2E1C">
              <w:rPr>
                <w:color w:val="000000" w:themeColor="text1"/>
                <w:sz w:val="24"/>
                <w:szCs w:val="24"/>
              </w:rPr>
              <w:t>3.</w:t>
            </w:r>
            <w:r w:rsidR="008E2FBD" w:rsidRPr="00DD2E1C">
              <w:rPr>
                <w:color w:val="000000" w:themeColor="text1"/>
                <w:sz w:val="24"/>
                <w:szCs w:val="24"/>
              </w:rPr>
              <w:t> </w:t>
            </w:r>
            <w:r w:rsidRPr="00DD2E1C">
              <w:rPr>
                <w:color w:val="000000" w:themeColor="text1"/>
                <w:sz w:val="24"/>
                <w:szCs w:val="24"/>
              </w:rPr>
              <w:t>Р</w:t>
            </w:r>
            <w:r w:rsidR="00987BBE" w:rsidRPr="00DD2E1C">
              <w:rPr>
                <w:color w:val="000000" w:themeColor="text1"/>
                <w:sz w:val="24"/>
                <w:szCs w:val="24"/>
              </w:rPr>
              <w:t xml:space="preserve">асчёт объемов межбюджетных трансфертов, их совершенствование в современных условиях. </w:t>
            </w:r>
          </w:p>
          <w:p w14:paraId="0863A5F2" w14:textId="55310687" w:rsidR="003D22A5" w:rsidRPr="00DD2E1C" w:rsidRDefault="003D22A5" w:rsidP="008E2FBD">
            <w:pPr>
              <w:keepNext/>
              <w:contextualSpacing/>
              <w:jc w:val="both"/>
              <w:rPr>
                <w:color w:val="000000" w:themeColor="text1"/>
                <w:sz w:val="24"/>
                <w:szCs w:val="24"/>
              </w:rPr>
            </w:pPr>
            <w:r w:rsidRPr="00DD2E1C">
              <w:rPr>
                <w:color w:val="000000" w:themeColor="text1"/>
                <w:sz w:val="24"/>
                <w:szCs w:val="24"/>
              </w:rPr>
              <w:t>4.</w:t>
            </w:r>
            <w:r w:rsidR="008E2FBD" w:rsidRPr="00DD2E1C">
              <w:rPr>
                <w:color w:val="000000" w:themeColor="text1"/>
                <w:sz w:val="24"/>
                <w:szCs w:val="24"/>
              </w:rPr>
              <w:t> </w:t>
            </w:r>
            <w:r w:rsidRPr="00DD2E1C">
              <w:rPr>
                <w:color w:val="000000" w:themeColor="text1"/>
                <w:sz w:val="24"/>
                <w:szCs w:val="24"/>
              </w:rPr>
              <w:t>Формирование бюджетов государственных внебюджетных фондов Российской Федерации.</w:t>
            </w:r>
          </w:p>
          <w:p w14:paraId="1C13E907" w14:textId="701C127E" w:rsidR="00987BBE" w:rsidRPr="00DD2E1C" w:rsidRDefault="003D22A5" w:rsidP="008E2FBD">
            <w:pPr>
              <w:keepNext/>
              <w:contextualSpacing/>
              <w:jc w:val="both"/>
              <w:rPr>
                <w:color w:val="000000" w:themeColor="text1"/>
                <w:sz w:val="24"/>
                <w:szCs w:val="24"/>
              </w:rPr>
            </w:pPr>
            <w:r w:rsidRPr="00DD2E1C">
              <w:rPr>
                <w:color w:val="000000" w:themeColor="text1"/>
                <w:sz w:val="24"/>
                <w:szCs w:val="24"/>
              </w:rPr>
              <w:t>5</w:t>
            </w:r>
            <w:r w:rsidR="00493B88" w:rsidRPr="00DD2E1C">
              <w:rPr>
                <w:color w:val="000000" w:themeColor="text1"/>
                <w:sz w:val="24"/>
                <w:szCs w:val="24"/>
              </w:rPr>
              <w:t>.</w:t>
            </w:r>
            <w:r w:rsidR="008E2FBD" w:rsidRPr="00DD2E1C">
              <w:rPr>
                <w:color w:val="000000" w:themeColor="text1"/>
                <w:sz w:val="24"/>
                <w:szCs w:val="24"/>
              </w:rPr>
              <w:t> </w:t>
            </w:r>
            <w:r w:rsidR="00987BBE" w:rsidRPr="00DD2E1C">
              <w:rPr>
                <w:color w:val="000000" w:themeColor="text1"/>
                <w:sz w:val="24"/>
                <w:szCs w:val="24"/>
              </w:rPr>
              <w:t xml:space="preserve">Особая роль бюджетных кредитов как источников финансового обеспечения решения социально-экономических задач и достижения национальных целей развития Российской Федерации </w:t>
            </w:r>
          </w:p>
          <w:p w14:paraId="13243519" w14:textId="7777777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 xml:space="preserve">Рекомендуемые источники </w:t>
            </w:r>
          </w:p>
          <w:p w14:paraId="6F15BE6B" w14:textId="08D50B64"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Раздел 8: а) 1-3,7,8,9; б) 1-5; в) 1-2,4,6,7</w:t>
            </w:r>
          </w:p>
          <w:p w14:paraId="303713DF" w14:textId="77777777" w:rsidR="00987BBE" w:rsidRPr="00DD2E1C" w:rsidRDefault="00987BBE" w:rsidP="008E2FBD">
            <w:pPr>
              <w:keepNext/>
              <w:contextualSpacing/>
              <w:jc w:val="both"/>
              <w:rPr>
                <w:color w:val="000000" w:themeColor="text1"/>
                <w:sz w:val="24"/>
                <w:szCs w:val="24"/>
              </w:rPr>
            </w:pPr>
            <w:r w:rsidRPr="00DD2E1C">
              <w:rPr>
                <w:b/>
                <w:bCs/>
                <w:color w:val="000000" w:themeColor="text1"/>
                <w:sz w:val="24"/>
                <w:szCs w:val="24"/>
              </w:rPr>
              <w:t>Раздел 9:1-12</w:t>
            </w:r>
          </w:p>
        </w:tc>
        <w:tc>
          <w:tcPr>
            <w:tcW w:w="1173" w:type="pct"/>
          </w:tcPr>
          <w:p w14:paraId="4C02155F" w14:textId="77777777" w:rsidR="00987BBE" w:rsidRPr="00DD2E1C" w:rsidRDefault="00987BBE" w:rsidP="008E2FBD">
            <w:pPr>
              <w:keepNext/>
              <w:rPr>
                <w:sz w:val="24"/>
                <w:szCs w:val="24"/>
              </w:rPr>
            </w:pPr>
            <w:r w:rsidRPr="00DD2E1C">
              <w:rPr>
                <w:sz w:val="24"/>
                <w:szCs w:val="24"/>
              </w:rPr>
              <w:t>1. Обсуждение результатов самостоятельной работы в форме научной дискуссии.</w:t>
            </w:r>
          </w:p>
          <w:p w14:paraId="06FAC2AB" w14:textId="77777777" w:rsidR="00987BBE" w:rsidRPr="00DD2E1C" w:rsidRDefault="00987BBE" w:rsidP="008E2FBD">
            <w:pPr>
              <w:tabs>
                <w:tab w:val="right" w:pos="851"/>
              </w:tabs>
              <w:rPr>
                <w:sz w:val="24"/>
                <w:szCs w:val="24"/>
              </w:rPr>
            </w:pPr>
            <w:r w:rsidRPr="00DD2E1C">
              <w:rPr>
                <w:color w:val="000000" w:themeColor="text1"/>
                <w:sz w:val="24"/>
                <w:szCs w:val="24"/>
              </w:rPr>
              <w:t>2. Выполнение практико-ориентированных заданий</w:t>
            </w:r>
          </w:p>
          <w:p w14:paraId="5D0AD5D6" w14:textId="77777777" w:rsidR="00987BBE" w:rsidRPr="00DD2E1C" w:rsidRDefault="00987BBE" w:rsidP="008E2FBD">
            <w:pPr>
              <w:tabs>
                <w:tab w:val="right" w:pos="851"/>
              </w:tabs>
              <w:rPr>
                <w:color w:val="000000" w:themeColor="text1"/>
                <w:sz w:val="24"/>
                <w:szCs w:val="24"/>
              </w:rPr>
            </w:pPr>
            <w:r w:rsidRPr="00DD2E1C">
              <w:rPr>
                <w:sz w:val="24"/>
                <w:szCs w:val="24"/>
              </w:rPr>
              <w:t>3. Решение тестовых заданий</w:t>
            </w:r>
          </w:p>
        </w:tc>
      </w:tr>
      <w:tr w:rsidR="00987BBE" w:rsidRPr="00554285" w14:paraId="2A7CF713" w14:textId="77777777" w:rsidTr="008E2FBD">
        <w:tc>
          <w:tcPr>
            <w:tcW w:w="1089" w:type="pct"/>
          </w:tcPr>
          <w:p w14:paraId="21826EFA" w14:textId="77777777" w:rsidR="00987BBE" w:rsidRPr="00DD2E1C" w:rsidRDefault="00987BBE" w:rsidP="00DD2E1C">
            <w:pPr>
              <w:keepNext/>
              <w:contextualSpacing/>
              <w:rPr>
                <w:color w:val="000000" w:themeColor="text1"/>
                <w:sz w:val="24"/>
                <w:szCs w:val="24"/>
              </w:rPr>
            </w:pPr>
            <w:r w:rsidRPr="00DD2E1C">
              <w:rPr>
                <w:color w:val="000000" w:themeColor="text1"/>
                <w:sz w:val="24"/>
                <w:szCs w:val="24"/>
              </w:rPr>
              <w:t>Тема 3. Формирование бюджетов публично-правовых образований в условиях нестабильности</w:t>
            </w:r>
          </w:p>
        </w:tc>
        <w:tc>
          <w:tcPr>
            <w:tcW w:w="2738" w:type="pct"/>
          </w:tcPr>
          <w:p w14:paraId="23E83DE5" w14:textId="4713EA8A" w:rsidR="00987BBE" w:rsidRPr="00DD2E1C" w:rsidRDefault="000877C4" w:rsidP="008E2FBD">
            <w:pPr>
              <w:keepNext/>
              <w:contextualSpacing/>
              <w:jc w:val="both"/>
              <w:rPr>
                <w:color w:val="000000" w:themeColor="text1"/>
                <w:sz w:val="24"/>
                <w:szCs w:val="24"/>
              </w:rPr>
            </w:pPr>
            <w:r w:rsidRPr="00DD2E1C">
              <w:rPr>
                <w:color w:val="000000" w:themeColor="text1"/>
                <w:sz w:val="24"/>
                <w:szCs w:val="24"/>
              </w:rPr>
              <w:t xml:space="preserve">1. </w:t>
            </w:r>
            <w:r w:rsidR="00987BBE" w:rsidRPr="00DD2E1C">
              <w:rPr>
                <w:color w:val="000000" w:themeColor="text1"/>
                <w:sz w:val="24"/>
                <w:szCs w:val="24"/>
              </w:rPr>
              <w:t>Изменение состав</w:t>
            </w:r>
            <w:r w:rsidR="00536302" w:rsidRPr="00DD2E1C">
              <w:rPr>
                <w:color w:val="000000" w:themeColor="text1"/>
                <w:sz w:val="24"/>
                <w:szCs w:val="24"/>
              </w:rPr>
              <w:t>а</w:t>
            </w:r>
            <w:r w:rsidR="00987BBE" w:rsidRPr="00DD2E1C">
              <w:rPr>
                <w:color w:val="000000" w:themeColor="text1"/>
                <w:sz w:val="24"/>
                <w:szCs w:val="24"/>
              </w:rPr>
              <w:t xml:space="preserve"> доходов бюджетов публично-правовых образований в условиях экономической нестабильности.</w:t>
            </w:r>
          </w:p>
          <w:p w14:paraId="1F9B4233" w14:textId="105088F2" w:rsidR="00987BBE" w:rsidRPr="00DD2E1C" w:rsidRDefault="000877C4" w:rsidP="008E2FBD">
            <w:pPr>
              <w:keepNext/>
              <w:contextualSpacing/>
              <w:jc w:val="both"/>
              <w:rPr>
                <w:color w:val="000000" w:themeColor="text1"/>
                <w:sz w:val="24"/>
                <w:szCs w:val="24"/>
              </w:rPr>
            </w:pPr>
            <w:r w:rsidRPr="00DD2E1C">
              <w:rPr>
                <w:color w:val="000000" w:themeColor="text1"/>
                <w:sz w:val="24"/>
                <w:szCs w:val="24"/>
              </w:rPr>
              <w:t xml:space="preserve">2. </w:t>
            </w:r>
            <w:r w:rsidR="00987BBE" w:rsidRPr="00DD2E1C">
              <w:rPr>
                <w:color w:val="000000" w:themeColor="text1"/>
                <w:sz w:val="24"/>
                <w:szCs w:val="24"/>
              </w:rPr>
              <w:t xml:space="preserve">Особенности управления налоговыми расходами бюджетов публично-правовых образований. </w:t>
            </w:r>
          </w:p>
          <w:p w14:paraId="2247675C" w14:textId="04CA1D16" w:rsidR="00987BBE" w:rsidRPr="00DD2E1C" w:rsidRDefault="000877C4" w:rsidP="008E2FBD">
            <w:pPr>
              <w:keepNext/>
              <w:contextualSpacing/>
              <w:jc w:val="both"/>
              <w:rPr>
                <w:color w:val="000000" w:themeColor="text1"/>
                <w:sz w:val="24"/>
                <w:szCs w:val="24"/>
              </w:rPr>
            </w:pPr>
            <w:r w:rsidRPr="00DD2E1C">
              <w:rPr>
                <w:color w:val="000000" w:themeColor="text1"/>
                <w:sz w:val="24"/>
                <w:szCs w:val="24"/>
              </w:rPr>
              <w:t>3.</w:t>
            </w:r>
            <w:r w:rsidR="008835EC">
              <w:rPr>
                <w:color w:val="000000" w:themeColor="text1"/>
                <w:sz w:val="24"/>
                <w:szCs w:val="24"/>
              </w:rPr>
              <w:t> </w:t>
            </w:r>
            <w:r w:rsidR="00987BBE" w:rsidRPr="00DD2E1C">
              <w:rPr>
                <w:color w:val="000000" w:themeColor="text1"/>
                <w:sz w:val="24"/>
                <w:szCs w:val="24"/>
              </w:rPr>
              <w:t>Проблемы, связанные с введением единого налогового платежа.</w:t>
            </w:r>
          </w:p>
          <w:p w14:paraId="4D424B42" w14:textId="5FF1F677" w:rsidR="00536302" w:rsidRPr="00DD2E1C" w:rsidRDefault="008835EC" w:rsidP="008E2FBD">
            <w:pPr>
              <w:keepNext/>
              <w:contextualSpacing/>
              <w:jc w:val="both"/>
              <w:rPr>
                <w:sz w:val="24"/>
                <w:szCs w:val="24"/>
              </w:rPr>
            </w:pPr>
            <w:r>
              <w:rPr>
                <w:sz w:val="24"/>
                <w:szCs w:val="24"/>
              </w:rPr>
              <w:t>4. </w:t>
            </w:r>
            <w:r w:rsidR="00536302" w:rsidRPr="00DD2E1C">
              <w:rPr>
                <w:sz w:val="24"/>
                <w:szCs w:val="24"/>
              </w:rPr>
              <w:t xml:space="preserve">Расходы бюджетов публично-правовых образований. </w:t>
            </w:r>
          </w:p>
          <w:p w14:paraId="2854FD2E" w14:textId="5C817E96" w:rsidR="00987BBE" w:rsidRPr="00DD2E1C" w:rsidRDefault="000877C4" w:rsidP="008E2FBD">
            <w:pPr>
              <w:keepNext/>
              <w:contextualSpacing/>
              <w:jc w:val="both"/>
              <w:rPr>
                <w:color w:val="000000" w:themeColor="text1"/>
                <w:sz w:val="24"/>
                <w:szCs w:val="24"/>
              </w:rPr>
            </w:pPr>
            <w:r w:rsidRPr="00DD2E1C">
              <w:rPr>
                <w:color w:val="000000" w:themeColor="text1"/>
                <w:sz w:val="24"/>
                <w:szCs w:val="24"/>
              </w:rPr>
              <w:lastRenderedPageBreak/>
              <w:t>5.</w:t>
            </w:r>
            <w:r w:rsidR="008E2FBD" w:rsidRPr="00DD2E1C">
              <w:rPr>
                <w:color w:val="000000" w:themeColor="text1"/>
                <w:sz w:val="24"/>
                <w:szCs w:val="24"/>
              </w:rPr>
              <w:t> </w:t>
            </w:r>
            <w:r w:rsidR="00987BBE" w:rsidRPr="00DD2E1C">
              <w:rPr>
                <w:color w:val="000000" w:themeColor="text1"/>
                <w:sz w:val="24"/>
                <w:szCs w:val="24"/>
              </w:rPr>
              <w:t xml:space="preserve">Пути повышения эффективности расходов бюджетов публично-правовых образований в современных условиях. </w:t>
            </w:r>
          </w:p>
          <w:p w14:paraId="5F818F7F" w14:textId="69F8C7C7" w:rsidR="00987BBE" w:rsidRPr="00DD2E1C" w:rsidRDefault="000877C4" w:rsidP="008E2FBD">
            <w:pPr>
              <w:keepNext/>
              <w:contextualSpacing/>
              <w:jc w:val="both"/>
              <w:rPr>
                <w:color w:val="000000" w:themeColor="text1"/>
                <w:sz w:val="24"/>
                <w:szCs w:val="24"/>
              </w:rPr>
            </w:pPr>
            <w:r w:rsidRPr="00DD2E1C">
              <w:rPr>
                <w:color w:val="000000" w:themeColor="text1"/>
                <w:sz w:val="24"/>
                <w:szCs w:val="24"/>
              </w:rPr>
              <w:t xml:space="preserve">6. </w:t>
            </w:r>
            <w:r w:rsidR="00987BBE" w:rsidRPr="00DD2E1C">
              <w:rPr>
                <w:color w:val="000000" w:themeColor="text1"/>
                <w:sz w:val="24"/>
                <w:szCs w:val="24"/>
              </w:rPr>
              <w:t xml:space="preserve">Сбалансированность и устойчивость бюджетов </w:t>
            </w:r>
            <w:r w:rsidR="00536302" w:rsidRPr="00DD2E1C">
              <w:rPr>
                <w:color w:val="000000" w:themeColor="text1"/>
                <w:sz w:val="24"/>
                <w:szCs w:val="24"/>
              </w:rPr>
              <w:t>публично-правовых образований.</w:t>
            </w:r>
          </w:p>
          <w:p w14:paraId="5419A47C" w14:textId="74C82D26" w:rsidR="00536302" w:rsidRPr="00DD2E1C" w:rsidRDefault="000877C4" w:rsidP="00536302">
            <w:pPr>
              <w:contextualSpacing/>
              <w:jc w:val="both"/>
              <w:rPr>
                <w:color w:val="000000" w:themeColor="text1"/>
                <w:sz w:val="24"/>
                <w:szCs w:val="24"/>
              </w:rPr>
            </w:pPr>
            <w:r w:rsidRPr="00DD2E1C">
              <w:rPr>
                <w:color w:val="000000" w:themeColor="text1"/>
                <w:sz w:val="24"/>
                <w:szCs w:val="24"/>
              </w:rPr>
              <w:t>7.</w:t>
            </w:r>
            <w:r w:rsidR="008E2FBD" w:rsidRPr="00DD2E1C">
              <w:rPr>
                <w:color w:val="000000" w:themeColor="text1"/>
                <w:sz w:val="24"/>
                <w:szCs w:val="24"/>
              </w:rPr>
              <w:t> </w:t>
            </w:r>
            <w:r w:rsidR="00536302" w:rsidRPr="00DD2E1C">
              <w:rPr>
                <w:color w:val="000000" w:themeColor="text1"/>
                <w:sz w:val="24"/>
                <w:szCs w:val="24"/>
              </w:rPr>
              <w:t xml:space="preserve">Состав долговых обязательств публично-правовых образований, особенности их формирования. </w:t>
            </w:r>
          </w:p>
          <w:p w14:paraId="16B37D8C" w14:textId="2AF17BA4" w:rsidR="003D22A5" w:rsidRPr="00DD2E1C" w:rsidRDefault="000877C4" w:rsidP="003D22A5">
            <w:pPr>
              <w:contextualSpacing/>
              <w:jc w:val="both"/>
              <w:rPr>
                <w:color w:val="000000" w:themeColor="text1"/>
                <w:sz w:val="24"/>
                <w:szCs w:val="24"/>
              </w:rPr>
            </w:pPr>
            <w:r w:rsidRPr="00DD2E1C">
              <w:rPr>
                <w:color w:val="000000" w:themeColor="text1"/>
                <w:sz w:val="24"/>
                <w:szCs w:val="24"/>
              </w:rPr>
              <w:t xml:space="preserve">8. </w:t>
            </w:r>
            <w:r w:rsidR="003D22A5" w:rsidRPr="00DD2E1C">
              <w:rPr>
                <w:color w:val="000000" w:themeColor="text1"/>
                <w:sz w:val="24"/>
                <w:szCs w:val="24"/>
              </w:rPr>
              <w:t xml:space="preserve">Методы, принципы и концепции управления долговыми обязательствами публично-правовых образований.  </w:t>
            </w:r>
          </w:p>
          <w:p w14:paraId="083C6CAF" w14:textId="7777777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 xml:space="preserve">Рекомендуемые источники </w:t>
            </w:r>
          </w:p>
          <w:p w14:paraId="11221845" w14:textId="47F95DE8" w:rsidR="00987BBE" w:rsidRPr="00DD2E1C" w:rsidRDefault="00493B88" w:rsidP="008E2FBD">
            <w:pPr>
              <w:keepNext/>
              <w:contextualSpacing/>
              <w:jc w:val="both"/>
              <w:rPr>
                <w:b/>
                <w:bCs/>
                <w:color w:val="000000" w:themeColor="text1"/>
                <w:sz w:val="24"/>
                <w:szCs w:val="24"/>
              </w:rPr>
            </w:pPr>
            <w:r w:rsidRPr="00DD2E1C">
              <w:rPr>
                <w:b/>
                <w:bCs/>
                <w:color w:val="000000" w:themeColor="text1"/>
                <w:sz w:val="24"/>
                <w:szCs w:val="24"/>
              </w:rPr>
              <w:t xml:space="preserve">Раздел 8: </w:t>
            </w:r>
            <w:r w:rsidR="00987BBE" w:rsidRPr="00DD2E1C">
              <w:rPr>
                <w:b/>
                <w:bCs/>
                <w:color w:val="000000" w:themeColor="text1"/>
                <w:sz w:val="24"/>
                <w:szCs w:val="24"/>
              </w:rPr>
              <w:t>а) 1-3,7,8,9; б) 1-5; в) 1-2,4</w:t>
            </w:r>
          </w:p>
          <w:p w14:paraId="6409C65D" w14:textId="77777777" w:rsidR="00987BBE" w:rsidRPr="00DD2E1C" w:rsidRDefault="00987BBE" w:rsidP="008E2FBD">
            <w:pPr>
              <w:keepNext/>
              <w:contextualSpacing/>
              <w:jc w:val="both"/>
              <w:rPr>
                <w:color w:val="000000" w:themeColor="text1"/>
                <w:sz w:val="24"/>
                <w:szCs w:val="24"/>
              </w:rPr>
            </w:pPr>
            <w:r w:rsidRPr="00DD2E1C">
              <w:rPr>
                <w:b/>
                <w:bCs/>
                <w:color w:val="000000" w:themeColor="text1"/>
                <w:sz w:val="24"/>
                <w:szCs w:val="24"/>
              </w:rPr>
              <w:t>Раздел 9: 1-12</w:t>
            </w:r>
          </w:p>
        </w:tc>
        <w:tc>
          <w:tcPr>
            <w:tcW w:w="1173" w:type="pct"/>
          </w:tcPr>
          <w:p w14:paraId="660BB992" w14:textId="77777777" w:rsidR="00987BBE" w:rsidRPr="00DD2E1C" w:rsidRDefault="00987BBE" w:rsidP="008E2FBD">
            <w:pPr>
              <w:keepNext/>
              <w:rPr>
                <w:sz w:val="24"/>
                <w:szCs w:val="24"/>
              </w:rPr>
            </w:pPr>
            <w:r w:rsidRPr="00DD2E1C">
              <w:rPr>
                <w:sz w:val="24"/>
                <w:szCs w:val="24"/>
              </w:rPr>
              <w:lastRenderedPageBreak/>
              <w:t>1. Обсуждение результатов самостоятельной работы в форме научной дискуссии.</w:t>
            </w:r>
          </w:p>
          <w:p w14:paraId="6ADB036F" w14:textId="77777777" w:rsidR="00987BBE" w:rsidRPr="00DD2E1C" w:rsidRDefault="00987BBE" w:rsidP="008E2FBD">
            <w:pPr>
              <w:tabs>
                <w:tab w:val="right" w:pos="851"/>
              </w:tabs>
              <w:rPr>
                <w:sz w:val="24"/>
                <w:szCs w:val="24"/>
              </w:rPr>
            </w:pPr>
            <w:r w:rsidRPr="00DD2E1C">
              <w:rPr>
                <w:color w:val="000000" w:themeColor="text1"/>
                <w:sz w:val="24"/>
                <w:szCs w:val="24"/>
              </w:rPr>
              <w:t>2. Выполнение практико-ориентированных заданий</w:t>
            </w:r>
          </w:p>
          <w:p w14:paraId="6F1F9AA7" w14:textId="77777777" w:rsidR="00987BBE" w:rsidRPr="00DD2E1C" w:rsidRDefault="00987BBE" w:rsidP="008E2FBD">
            <w:pPr>
              <w:tabs>
                <w:tab w:val="right" w:pos="851"/>
              </w:tabs>
              <w:rPr>
                <w:color w:val="000000" w:themeColor="text1"/>
                <w:sz w:val="24"/>
                <w:szCs w:val="24"/>
              </w:rPr>
            </w:pPr>
            <w:r w:rsidRPr="00DD2E1C">
              <w:rPr>
                <w:sz w:val="24"/>
                <w:szCs w:val="24"/>
              </w:rPr>
              <w:lastRenderedPageBreak/>
              <w:t>3. Решение тестовых заданий</w:t>
            </w:r>
          </w:p>
        </w:tc>
      </w:tr>
      <w:tr w:rsidR="00987BBE" w:rsidRPr="00554285" w14:paraId="5CEB58DD" w14:textId="77777777" w:rsidTr="008E2FBD">
        <w:tc>
          <w:tcPr>
            <w:tcW w:w="1089" w:type="pct"/>
          </w:tcPr>
          <w:p w14:paraId="171F57DD" w14:textId="1D90B919" w:rsidR="00987BBE" w:rsidRPr="00DD2E1C" w:rsidRDefault="00987BBE" w:rsidP="00DD2E1C">
            <w:pPr>
              <w:keepNext/>
              <w:contextualSpacing/>
              <w:rPr>
                <w:color w:val="000000" w:themeColor="text1"/>
                <w:sz w:val="24"/>
                <w:szCs w:val="24"/>
              </w:rPr>
            </w:pPr>
            <w:r w:rsidRPr="00DD2E1C">
              <w:rPr>
                <w:color w:val="000000" w:themeColor="text1"/>
                <w:sz w:val="24"/>
                <w:szCs w:val="24"/>
              </w:rPr>
              <w:lastRenderedPageBreak/>
              <w:t xml:space="preserve">Тема 4. </w:t>
            </w:r>
            <w:r w:rsidRPr="00DD2E1C">
              <w:rPr>
                <w:bCs/>
                <w:sz w:val="24"/>
                <w:szCs w:val="24"/>
              </w:rPr>
              <w:t>Организация бюджетного процесса: новации, современные технологии и инструментарий</w:t>
            </w:r>
          </w:p>
        </w:tc>
        <w:tc>
          <w:tcPr>
            <w:tcW w:w="2738" w:type="pct"/>
          </w:tcPr>
          <w:p w14:paraId="1A8BC54D" w14:textId="59BA63FF" w:rsidR="00987BBE" w:rsidRPr="00DD2E1C" w:rsidRDefault="00254245" w:rsidP="008E2FBD">
            <w:pPr>
              <w:contextualSpacing/>
              <w:jc w:val="both"/>
              <w:rPr>
                <w:color w:val="000000" w:themeColor="text1"/>
                <w:sz w:val="24"/>
                <w:szCs w:val="24"/>
              </w:rPr>
            </w:pPr>
            <w:r w:rsidRPr="00DD2E1C">
              <w:rPr>
                <w:sz w:val="24"/>
                <w:szCs w:val="24"/>
              </w:rPr>
              <w:t>1. Порядок использования и значение стратегических документов</w:t>
            </w:r>
            <w:r w:rsidRPr="00DD2E1C">
              <w:rPr>
                <w:color w:val="FF0000"/>
                <w:sz w:val="24"/>
                <w:szCs w:val="24"/>
              </w:rPr>
              <w:t xml:space="preserve"> </w:t>
            </w:r>
            <w:r w:rsidRPr="00DD2E1C">
              <w:rPr>
                <w:sz w:val="24"/>
                <w:szCs w:val="24"/>
              </w:rPr>
              <w:t>при составлении проектов бюджетов публично-правовых образований</w:t>
            </w:r>
          </w:p>
          <w:p w14:paraId="01EF9B16" w14:textId="5FAFD534" w:rsidR="008E2FBD" w:rsidRPr="00DD2E1C" w:rsidRDefault="00254245" w:rsidP="008E2FBD">
            <w:pPr>
              <w:contextualSpacing/>
              <w:jc w:val="both"/>
              <w:rPr>
                <w:color w:val="000000" w:themeColor="text1"/>
                <w:sz w:val="24"/>
                <w:szCs w:val="24"/>
              </w:rPr>
            </w:pPr>
            <w:r w:rsidRPr="00DD2E1C">
              <w:rPr>
                <w:color w:val="000000" w:themeColor="text1"/>
                <w:sz w:val="24"/>
                <w:szCs w:val="24"/>
              </w:rPr>
              <w:t>2. Организация исполнения бюджета по доходам, по расходам, по источникам финансирования дефицита бюджета</w:t>
            </w:r>
          </w:p>
          <w:p w14:paraId="01710F0F" w14:textId="03BC5EF1" w:rsidR="00254245" w:rsidRPr="00DD2E1C" w:rsidRDefault="00254245" w:rsidP="00254245">
            <w:pPr>
              <w:contextualSpacing/>
              <w:jc w:val="both"/>
              <w:rPr>
                <w:color w:val="000000" w:themeColor="text1"/>
                <w:sz w:val="24"/>
                <w:szCs w:val="24"/>
              </w:rPr>
            </w:pPr>
            <w:r w:rsidRPr="00DD2E1C">
              <w:rPr>
                <w:color w:val="000000" w:themeColor="text1"/>
                <w:sz w:val="24"/>
                <w:szCs w:val="24"/>
              </w:rPr>
              <w:t>3. Контроль за целевым и эффективным использованием бюджетных средств.</w:t>
            </w:r>
          </w:p>
          <w:p w14:paraId="7F1CD2A4" w14:textId="7777777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 xml:space="preserve">Рекомендуемые источники </w:t>
            </w:r>
          </w:p>
          <w:p w14:paraId="0FC9DC36" w14:textId="0DF9D284"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Раздел 8:</w:t>
            </w:r>
            <w:r w:rsidR="00254245" w:rsidRPr="00DD2E1C">
              <w:rPr>
                <w:b/>
                <w:bCs/>
                <w:color w:val="000000" w:themeColor="text1"/>
                <w:sz w:val="24"/>
                <w:szCs w:val="24"/>
              </w:rPr>
              <w:t xml:space="preserve"> </w:t>
            </w:r>
            <w:r w:rsidRPr="00DD2E1C">
              <w:rPr>
                <w:b/>
                <w:bCs/>
                <w:color w:val="000000" w:themeColor="text1"/>
                <w:sz w:val="24"/>
                <w:szCs w:val="24"/>
              </w:rPr>
              <w:t>а) 1-3; б) 1-5; в) 1-2,4</w:t>
            </w:r>
          </w:p>
          <w:p w14:paraId="4E11B631" w14:textId="77777777" w:rsidR="00987BBE" w:rsidRPr="00DD2E1C" w:rsidRDefault="00987BBE" w:rsidP="008E2FBD">
            <w:pPr>
              <w:keepNext/>
              <w:contextualSpacing/>
              <w:jc w:val="both"/>
              <w:rPr>
                <w:color w:val="000000" w:themeColor="text1"/>
                <w:sz w:val="24"/>
                <w:szCs w:val="24"/>
              </w:rPr>
            </w:pPr>
            <w:r w:rsidRPr="00DD2E1C">
              <w:rPr>
                <w:b/>
                <w:bCs/>
                <w:color w:val="000000" w:themeColor="text1"/>
                <w:sz w:val="24"/>
                <w:szCs w:val="24"/>
              </w:rPr>
              <w:t>Раздел 9: 1-12</w:t>
            </w:r>
          </w:p>
        </w:tc>
        <w:tc>
          <w:tcPr>
            <w:tcW w:w="1173" w:type="pct"/>
          </w:tcPr>
          <w:p w14:paraId="188766F2" w14:textId="77777777" w:rsidR="00987BBE" w:rsidRPr="00DD2E1C" w:rsidRDefault="00987BBE" w:rsidP="008E2FBD">
            <w:pPr>
              <w:keepNext/>
              <w:rPr>
                <w:sz w:val="24"/>
                <w:szCs w:val="24"/>
              </w:rPr>
            </w:pPr>
            <w:r w:rsidRPr="00DD2E1C">
              <w:rPr>
                <w:sz w:val="24"/>
                <w:szCs w:val="24"/>
              </w:rPr>
              <w:t>1. Обсуждение результатов самостоятельной работы в форме научной дискуссии.</w:t>
            </w:r>
          </w:p>
          <w:p w14:paraId="1D851008" w14:textId="77777777" w:rsidR="00987BBE" w:rsidRPr="00DD2E1C" w:rsidRDefault="00987BBE" w:rsidP="008E2FBD">
            <w:pPr>
              <w:tabs>
                <w:tab w:val="right" w:pos="851"/>
              </w:tabs>
              <w:rPr>
                <w:sz w:val="24"/>
                <w:szCs w:val="24"/>
              </w:rPr>
            </w:pPr>
            <w:r w:rsidRPr="00DD2E1C">
              <w:rPr>
                <w:color w:val="000000" w:themeColor="text1"/>
                <w:sz w:val="24"/>
                <w:szCs w:val="24"/>
              </w:rPr>
              <w:t>2. Выполнение практико-ориентированных заданий</w:t>
            </w:r>
          </w:p>
          <w:p w14:paraId="14C4CCA3" w14:textId="601D5E5A" w:rsidR="00987BBE" w:rsidRPr="00DD2E1C" w:rsidRDefault="00987BBE" w:rsidP="008E2FBD">
            <w:pPr>
              <w:tabs>
                <w:tab w:val="right" w:pos="851"/>
              </w:tabs>
              <w:rPr>
                <w:color w:val="000000" w:themeColor="text1"/>
                <w:sz w:val="24"/>
                <w:szCs w:val="24"/>
              </w:rPr>
            </w:pPr>
            <w:r w:rsidRPr="00DD2E1C">
              <w:rPr>
                <w:sz w:val="24"/>
                <w:szCs w:val="24"/>
              </w:rPr>
              <w:t>3. Решение тестовых заданий</w:t>
            </w:r>
          </w:p>
        </w:tc>
      </w:tr>
      <w:tr w:rsidR="00987BBE" w:rsidRPr="00554285" w14:paraId="2AFA5751" w14:textId="77777777" w:rsidTr="008E2FBD">
        <w:tc>
          <w:tcPr>
            <w:tcW w:w="1089" w:type="pct"/>
          </w:tcPr>
          <w:p w14:paraId="4BBCF359" w14:textId="37B16547" w:rsidR="00987BBE" w:rsidRPr="00DD2E1C" w:rsidRDefault="00987BBE" w:rsidP="00DD2E1C">
            <w:pPr>
              <w:keepNext/>
              <w:contextualSpacing/>
              <w:rPr>
                <w:color w:val="000000" w:themeColor="text1"/>
                <w:sz w:val="24"/>
                <w:szCs w:val="24"/>
              </w:rPr>
            </w:pPr>
            <w:r w:rsidRPr="00DD2E1C">
              <w:rPr>
                <w:color w:val="000000" w:themeColor="text1"/>
                <w:sz w:val="24"/>
                <w:szCs w:val="24"/>
              </w:rPr>
              <w:t xml:space="preserve">Тема 5. </w:t>
            </w:r>
            <w:r w:rsidRPr="00DD2E1C">
              <w:rPr>
                <w:bCs/>
                <w:sz w:val="24"/>
                <w:szCs w:val="24"/>
              </w:rPr>
              <w:t>Финансовое обеспечение деятельности государственных и муниципальных учреждений</w:t>
            </w:r>
          </w:p>
        </w:tc>
        <w:tc>
          <w:tcPr>
            <w:tcW w:w="2738" w:type="pct"/>
          </w:tcPr>
          <w:p w14:paraId="3B44FBED" w14:textId="10842D33" w:rsidR="00830CC2" w:rsidRPr="00DD2E1C" w:rsidRDefault="008835EC" w:rsidP="00830CC2">
            <w:pPr>
              <w:tabs>
                <w:tab w:val="left" w:pos="6257"/>
              </w:tabs>
              <w:contextualSpacing/>
              <w:jc w:val="both"/>
              <w:rPr>
                <w:sz w:val="24"/>
                <w:szCs w:val="24"/>
              </w:rPr>
            </w:pPr>
            <w:r>
              <w:rPr>
                <w:sz w:val="24"/>
                <w:szCs w:val="24"/>
              </w:rPr>
              <w:t>1. </w:t>
            </w:r>
            <w:r w:rsidR="00830CC2" w:rsidRPr="00DD2E1C">
              <w:rPr>
                <w:sz w:val="24"/>
                <w:szCs w:val="24"/>
              </w:rPr>
              <w:t>Финансовое обеспечение деятельности государственных и муниципальных учреждений в Российской Федерации</w:t>
            </w:r>
          </w:p>
          <w:p w14:paraId="60817987" w14:textId="4CF54CF8" w:rsidR="00830CC2" w:rsidRPr="00DD2E1C" w:rsidRDefault="008835EC" w:rsidP="00830CC2">
            <w:pPr>
              <w:tabs>
                <w:tab w:val="left" w:pos="6257"/>
              </w:tabs>
              <w:contextualSpacing/>
              <w:jc w:val="both"/>
              <w:rPr>
                <w:sz w:val="24"/>
                <w:szCs w:val="24"/>
              </w:rPr>
            </w:pPr>
            <w:r>
              <w:rPr>
                <w:sz w:val="24"/>
                <w:szCs w:val="24"/>
              </w:rPr>
              <w:t>2. </w:t>
            </w:r>
            <w:r w:rsidR="00830CC2" w:rsidRPr="00DD2E1C">
              <w:rPr>
                <w:sz w:val="24"/>
                <w:szCs w:val="24"/>
              </w:rPr>
              <w:t>Составление и исполнение бюджетных смет и планов финансово-хозяйственной деятельности.</w:t>
            </w:r>
          </w:p>
          <w:p w14:paraId="6220265A" w14:textId="25D81F17" w:rsidR="00830CC2" w:rsidRPr="00DD2E1C" w:rsidRDefault="008835EC" w:rsidP="00830CC2">
            <w:pPr>
              <w:tabs>
                <w:tab w:val="left" w:pos="6257"/>
              </w:tabs>
              <w:contextualSpacing/>
              <w:jc w:val="both"/>
              <w:rPr>
                <w:sz w:val="24"/>
                <w:szCs w:val="24"/>
              </w:rPr>
            </w:pPr>
            <w:r>
              <w:rPr>
                <w:sz w:val="24"/>
                <w:szCs w:val="24"/>
              </w:rPr>
              <w:t>3. </w:t>
            </w:r>
            <w:r w:rsidR="00830CC2" w:rsidRPr="00DD2E1C">
              <w:rPr>
                <w:sz w:val="24"/>
                <w:szCs w:val="24"/>
              </w:rPr>
              <w:t>Оценка эффективности деятельности государственных и муниципальных учреждений.</w:t>
            </w:r>
          </w:p>
          <w:p w14:paraId="017CC204" w14:textId="77777777"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 xml:space="preserve">Рекомендуемые источники </w:t>
            </w:r>
          </w:p>
          <w:p w14:paraId="2A2BCBBA" w14:textId="304A09BE" w:rsidR="00987BBE" w:rsidRPr="00DD2E1C" w:rsidRDefault="00987BBE" w:rsidP="008E2FBD">
            <w:pPr>
              <w:keepNext/>
              <w:contextualSpacing/>
              <w:jc w:val="both"/>
              <w:rPr>
                <w:b/>
                <w:bCs/>
                <w:color w:val="000000" w:themeColor="text1"/>
                <w:sz w:val="24"/>
                <w:szCs w:val="24"/>
              </w:rPr>
            </w:pPr>
            <w:r w:rsidRPr="00DD2E1C">
              <w:rPr>
                <w:b/>
                <w:bCs/>
                <w:color w:val="000000" w:themeColor="text1"/>
                <w:sz w:val="24"/>
                <w:szCs w:val="24"/>
              </w:rPr>
              <w:t>Раздел 8:</w:t>
            </w:r>
            <w:r w:rsidR="00254245" w:rsidRPr="00DD2E1C">
              <w:rPr>
                <w:b/>
                <w:bCs/>
                <w:color w:val="000000" w:themeColor="text1"/>
                <w:sz w:val="24"/>
                <w:szCs w:val="24"/>
              </w:rPr>
              <w:t xml:space="preserve"> </w:t>
            </w:r>
            <w:r w:rsidRPr="00DD2E1C">
              <w:rPr>
                <w:b/>
                <w:bCs/>
                <w:color w:val="000000" w:themeColor="text1"/>
                <w:sz w:val="24"/>
                <w:szCs w:val="24"/>
              </w:rPr>
              <w:t>а) 1-3; б) 1-5; в) 1-2,4,8,9</w:t>
            </w:r>
          </w:p>
          <w:p w14:paraId="6D3361DB" w14:textId="77777777" w:rsidR="00987BBE" w:rsidRPr="00DD2E1C" w:rsidRDefault="00987BBE" w:rsidP="008E2FBD">
            <w:pPr>
              <w:keepNext/>
              <w:contextualSpacing/>
              <w:jc w:val="both"/>
              <w:rPr>
                <w:color w:val="000000" w:themeColor="text1"/>
                <w:sz w:val="24"/>
                <w:szCs w:val="24"/>
              </w:rPr>
            </w:pPr>
            <w:r w:rsidRPr="00DD2E1C">
              <w:rPr>
                <w:b/>
                <w:bCs/>
                <w:color w:val="000000" w:themeColor="text1"/>
                <w:sz w:val="24"/>
                <w:szCs w:val="24"/>
              </w:rPr>
              <w:t>Раздел 9: 1-12</w:t>
            </w:r>
          </w:p>
        </w:tc>
        <w:tc>
          <w:tcPr>
            <w:tcW w:w="1173" w:type="pct"/>
          </w:tcPr>
          <w:p w14:paraId="673DF83E" w14:textId="77777777" w:rsidR="00987BBE" w:rsidRPr="00DD2E1C" w:rsidRDefault="00987BBE" w:rsidP="008E2FBD">
            <w:pPr>
              <w:keepNext/>
              <w:rPr>
                <w:sz w:val="24"/>
                <w:szCs w:val="24"/>
              </w:rPr>
            </w:pPr>
            <w:r w:rsidRPr="00DD2E1C">
              <w:rPr>
                <w:sz w:val="24"/>
                <w:szCs w:val="24"/>
              </w:rPr>
              <w:t>1. Обсуждение результатов самостоятельной работы в форме научной дискуссии.</w:t>
            </w:r>
          </w:p>
          <w:p w14:paraId="4F69577C" w14:textId="77777777" w:rsidR="00987BBE" w:rsidRPr="00DD2E1C" w:rsidRDefault="00987BBE" w:rsidP="008E2FBD">
            <w:pPr>
              <w:tabs>
                <w:tab w:val="right" w:pos="851"/>
              </w:tabs>
              <w:rPr>
                <w:sz w:val="24"/>
                <w:szCs w:val="24"/>
              </w:rPr>
            </w:pPr>
            <w:r w:rsidRPr="00DD2E1C">
              <w:rPr>
                <w:color w:val="000000" w:themeColor="text1"/>
                <w:sz w:val="24"/>
                <w:szCs w:val="24"/>
              </w:rPr>
              <w:t>2. Выполнение практико-ориентированных заданий</w:t>
            </w:r>
          </w:p>
          <w:p w14:paraId="174E1EA5" w14:textId="77777777" w:rsidR="00987BBE" w:rsidRPr="00DD2E1C" w:rsidRDefault="00987BBE" w:rsidP="008E2FBD">
            <w:pPr>
              <w:tabs>
                <w:tab w:val="right" w:pos="851"/>
              </w:tabs>
              <w:rPr>
                <w:color w:val="000000" w:themeColor="text1"/>
                <w:sz w:val="24"/>
                <w:szCs w:val="24"/>
              </w:rPr>
            </w:pPr>
            <w:r w:rsidRPr="00DD2E1C">
              <w:rPr>
                <w:sz w:val="24"/>
                <w:szCs w:val="24"/>
              </w:rPr>
              <w:t>3. Решение тестовых заданий</w:t>
            </w:r>
            <w:r w:rsidRPr="00DD2E1C" w:rsidDel="004339CE">
              <w:rPr>
                <w:color w:val="000000" w:themeColor="text1"/>
                <w:sz w:val="24"/>
                <w:szCs w:val="24"/>
              </w:rPr>
              <w:t xml:space="preserve"> </w:t>
            </w:r>
          </w:p>
        </w:tc>
      </w:tr>
      <w:bookmarkEnd w:id="8"/>
    </w:tbl>
    <w:p w14:paraId="1439FD12" w14:textId="77777777" w:rsidR="00987BBE" w:rsidRDefault="00987BBE" w:rsidP="00DD2E1C">
      <w:pPr>
        <w:jc w:val="both"/>
        <w:rPr>
          <w:bCs/>
          <w:color w:val="000000" w:themeColor="text1"/>
          <w:sz w:val="28"/>
          <w:szCs w:val="28"/>
        </w:rPr>
      </w:pPr>
    </w:p>
    <w:p w14:paraId="0FAE49A0" w14:textId="77777777" w:rsidR="00987BBE" w:rsidRDefault="00987BBE" w:rsidP="00DD2E1C">
      <w:pPr>
        <w:jc w:val="both"/>
        <w:rPr>
          <w:bCs/>
          <w:color w:val="000000" w:themeColor="text1"/>
          <w:sz w:val="28"/>
          <w:szCs w:val="28"/>
        </w:rPr>
      </w:pPr>
    </w:p>
    <w:p w14:paraId="65A0107E" w14:textId="77777777" w:rsidR="00987BBE" w:rsidRDefault="00987BBE">
      <w:r>
        <w:rPr>
          <w:b/>
          <w:bCs/>
          <w:sz w:val="28"/>
          <w:szCs w:val="28"/>
        </w:rPr>
        <w:t>6. Перечень учебно-методического обеспечения для самостоятельной работы обучающихся по дисциплине</w:t>
      </w:r>
    </w:p>
    <w:p w14:paraId="48A59B0C" w14:textId="77777777" w:rsidR="00987BBE" w:rsidRDefault="00987BBE" w:rsidP="00DD2E1C">
      <w:pPr>
        <w:pStyle w:val="1"/>
        <w:spacing w:before="0"/>
        <w:jc w:val="both"/>
        <w:rPr>
          <w:rFonts w:ascii="Times New Roman" w:hAnsi="Times New Roman" w:cs="Times New Roman"/>
          <w:b/>
          <w:bCs/>
          <w:color w:val="auto"/>
          <w:sz w:val="28"/>
          <w:szCs w:val="28"/>
        </w:rPr>
      </w:pPr>
      <w:bookmarkStart w:id="9" w:name="_Toc84922278"/>
      <w:r>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9"/>
    </w:p>
    <w:p w14:paraId="62F0149F" w14:textId="77777777" w:rsidR="006005A5" w:rsidRPr="00554285" w:rsidRDefault="006005A5" w:rsidP="006005A5">
      <w:pPr>
        <w:jc w:val="right"/>
        <w:rPr>
          <w:color w:val="000000" w:themeColor="text1"/>
          <w:sz w:val="28"/>
          <w:szCs w:val="28"/>
        </w:rPr>
      </w:pPr>
      <w:r w:rsidRPr="00554285">
        <w:rPr>
          <w:color w:val="000000" w:themeColor="text1"/>
          <w:sz w:val="28"/>
          <w:szCs w:val="28"/>
        </w:rPr>
        <w:t xml:space="preserve">Таблица </w:t>
      </w:r>
      <w:r>
        <w:rPr>
          <w:color w:val="000000" w:themeColor="text1"/>
          <w:sz w:val="28"/>
          <w:szCs w:val="28"/>
        </w:rPr>
        <w:t>5</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4280"/>
        <w:gridCol w:w="3503"/>
      </w:tblGrid>
      <w:tr w:rsidR="006005A5" w:rsidRPr="00DA683C" w14:paraId="14E5A8F0" w14:textId="77777777" w:rsidTr="00DD2E1C">
        <w:tc>
          <w:tcPr>
            <w:tcW w:w="1412" w:type="pct"/>
            <w:shd w:val="clear" w:color="auto" w:fill="auto"/>
            <w:vAlign w:val="center"/>
          </w:tcPr>
          <w:p w14:paraId="2F54054F" w14:textId="77777777" w:rsidR="006005A5" w:rsidRPr="007768B7" w:rsidRDefault="006005A5" w:rsidP="00AC01B8">
            <w:pPr>
              <w:keepNext/>
              <w:contextualSpacing/>
              <w:jc w:val="center"/>
              <w:rPr>
                <w:color w:val="000000" w:themeColor="text1"/>
                <w:sz w:val="24"/>
                <w:szCs w:val="24"/>
              </w:rPr>
            </w:pPr>
            <w:r w:rsidRPr="007768B7">
              <w:rPr>
                <w:b/>
                <w:color w:val="000000" w:themeColor="text1"/>
                <w:sz w:val="24"/>
                <w:szCs w:val="24"/>
              </w:rPr>
              <w:t>Наименование тем (разделов) дисциплины</w:t>
            </w:r>
          </w:p>
        </w:tc>
        <w:tc>
          <w:tcPr>
            <w:tcW w:w="1973" w:type="pct"/>
            <w:shd w:val="clear" w:color="auto" w:fill="auto"/>
            <w:vAlign w:val="center"/>
          </w:tcPr>
          <w:p w14:paraId="455C709B" w14:textId="77777777" w:rsidR="006005A5" w:rsidRPr="007768B7" w:rsidRDefault="006005A5" w:rsidP="00AC01B8">
            <w:pPr>
              <w:keepNext/>
              <w:contextualSpacing/>
              <w:jc w:val="center"/>
              <w:rPr>
                <w:b/>
                <w:bCs/>
                <w:color w:val="000000" w:themeColor="text1"/>
                <w:sz w:val="24"/>
                <w:szCs w:val="24"/>
              </w:rPr>
            </w:pPr>
            <w:r w:rsidRPr="007768B7">
              <w:rPr>
                <w:b/>
                <w:bCs/>
                <w:color w:val="000000" w:themeColor="text1"/>
                <w:sz w:val="24"/>
                <w:szCs w:val="24"/>
              </w:rPr>
              <w:t>Перечень вопросов, отводимых на самостоятельное освоение</w:t>
            </w:r>
          </w:p>
        </w:tc>
        <w:tc>
          <w:tcPr>
            <w:tcW w:w="1615" w:type="pct"/>
            <w:vAlign w:val="center"/>
          </w:tcPr>
          <w:p w14:paraId="0658BA09" w14:textId="77777777" w:rsidR="006005A5" w:rsidRPr="007768B7" w:rsidRDefault="006005A5" w:rsidP="00AC01B8">
            <w:pPr>
              <w:keepNext/>
              <w:contextualSpacing/>
              <w:jc w:val="center"/>
              <w:rPr>
                <w:b/>
                <w:color w:val="000000" w:themeColor="text1"/>
                <w:sz w:val="24"/>
                <w:szCs w:val="24"/>
              </w:rPr>
            </w:pPr>
            <w:r w:rsidRPr="007768B7">
              <w:rPr>
                <w:b/>
                <w:color w:val="000000" w:themeColor="text1"/>
                <w:sz w:val="24"/>
                <w:szCs w:val="24"/>
              </w:rPr>
              <w:t>Формы внеаудиторной самостоятельной работы</w:t>
            </w:r>
          </w:p>
        </w:tc>
      </w:tr>
      <w:tr w:rsidR="006005A5" w:rsidRPr="00DA683C" w14:paraId="31A9BB1B" w14:textId="77777777" w:rsidTr="00DD2E1C">
        <w:tc>
          <w:tcPr>
            <w:tcW w:w="1412" w:type="pct"/>
            <w:shd w:val="clear" w:color="auto" w:fill="auto"/>
          </w:tcPr>
          <w:p w14:paraId="498EC578" w14:textId="77777777" w:rsidR="006005A5" w:rsidRPr="007768B7" w:rsidRDefault="006005A5" w:rsidP="00AC01B8">
            <w:pPr>
              <w:keepNext/>
              <w:contextualSpacing/>
              <w:rPr>
                <w:color w:val="000000" w:themeColor="text1"/>
                <w:sz w:val="24"/>
                <w:szCs w:val="24"/>
              </w:rPr>
            </w:pPr>
            <w:r w:rsidRPr="007768B7">
              <w:rPr>
                <w:color w:val="000000" w:themeColor="text1"/>
                <w:sz w:val="24"/>
                <w:szCs w:val="24"/>
              </w:rPr>
              <w:t>Тема 1. Теоретические основы публичных финансов</w:t>
            </w:r>
          </w:p>
        </w:tc>
        <w:tc>
          <w:tcPr>
            <w:tcW w:w="1973" w:type="pct"/>
            <w:shd w:val="clear" w:color="auto" w:fill="auto"/>
          </w:tcPr>
          <w:p w14:paraId="053A74F9" w14:textId="77777777" w:rsidR="006005A5" w:rsidRPr="007768B7" w:rsidRDefault="006005A5" w:rsidP="00AC01B8">
            <w:pPr>
              <w:contextualSpacing/>
              <w:jc w:val="both"/>
              <w:rPr>
                <w:sz w:val="24"/>
                <w:szCs w:val="24"/>
              </w:rPr>
            </w:pPr>
            <w:r w:rsidRPr="007768B7">
              <w:rPr>
                <w:sz w:val="24"/>
                <w:szCs w:val="24"/>
              </w:rPr>
              <w:t>1. Функции публичных финансов, эволюция их содержания.</w:t>
            </w:r>
          </w:p>
          <w:p w14:paraId="2EA628E9" w14:textId="77777777" w:rsidR="006005A5" w:rsidRPr="007768B7" w:rsidRDefault="006005A5" w:rsidP="00AC01B8">
            <w:pPr>
              <w:contextualSpacing/>
              <w:jc w:val="both"/>
              <w:rPr>
                <w:sz w:val="24"/>
                <w:szCs w:val="24"/>
              </w:rPr>
            </w:pPr>
            <w:r w:rsidRPr="007768B7">
              <w:rPr>
                <w:sz w:val="24"/>
                <w:szCs w:val="24"/>
              </w:rPr>
              <w:t>2. Институты развития как инструмент реализации социально-экономической политики государства.</w:t>
            </w:r>
          </w:p>
        </w:tc>
        <w:tc>
          <w:tcPr>
            <w:tcW w:w="1615" w:type="pct"/>
          </w:tcPr>
          <w:p w14:paraId="377C2BD1" w14:textId="77777777" w:rsidR="006005A5" w:rsidRPr="007768B7" w:rsidRDefault="006005A5" w:rsidP="00130BE6">
            <w:pPr>
              <w:keepNext/>
              <w:contextualSpacing/>
              <w:rPr>
                <w:b/>
                <w:color w:val="000000" w:themeColor="text1"/>
                <w:sz w:val="24"/>
                <w:szCs w:val="24"/>
              </w:rPr>
            </w:pPr>
            <w:r w:rsidRPr="007768B7">
              <w:rPr>
                <w:color w:val="000000" w:themeColor="text1"/>
                <w:sz w:val="24"/>
                <w:szCs w:val="24"/>
              </w:rPr>
              <w:t>Изучение нормативных правовых актов, рекомендованной литературы</w:t>
            </w:r>
          </w:p>
        </w:tc>
      </w:tr>
      <w:tr w:rsidR="006005A5" w:rsidRPr="00DA683C" w14:paraId="060A351C" w14:textId="77777777" w:rsidTr="00DD2E1C">
        <w:tc>
          <w:tcPr>
            <w:tcW w:w="1412" w:type="pct"/>
            <w:shd w:val="clear" w:color="auto" w:fill="auto"/>
          </w:tcPr>
          <w:p w14:paraId="577BCDE7" w14:textId="77777777" w:rsidR="006005A5" w:rsidRPr="007768B7" w:rsidRDefault="006005A5" w:rsidP="00AC01B8">
            <w:pPr>
              <w:keepNext/>
              <w:contextualSpacing/>
              <w:rPr>
                <w:color w:val="000000" w:themeColor="text1"/>
                <w:sz w:val="24"/>
                <w:szCs w:val="24"/>
              </w:rPr>
            </w:pPr>
            <w:r w:rsidRPr="007768B7">
              <w:rPr>
                <w:color w:val="000000" w:themeColor="text1"/>
                <w:sz w:val="24"/>
                <w:szCs w:val="24"/>
              </w:rPr>
              <w:t xml:space="preserve">Тема 2. Бюджетное устройство Российской </w:t>
            </w:r>
            <w:r w:rsidRPr="007768B7">
              <w:rPr>
                <w:color w:val="000000" w:themeColor="text1"/>
                <w:sz w:val="24"/>
                <w:szCs w:val="24"/>
              </w:rPr>
              <w:lastRenderedPageBreak/>
              <w:t>Федерации: трансформация и приоритеты развития</w:t>
            </w:r>
          </w:p>
        </w:tc>
        <w:tc>
          <w:tcPr>
            <w:tcW w:w="1973" w:type="pct"/>
            <w:shd w:val="clear" w:color="auto" w:fill="auto"/>
          </w:tcPr>
          <w:p w14:paraId="4397019E" w14:textId="77777777" w:rsidR="006005A5" w:rsidRPr="007768B7" w:rsidRDefault="006005A5" w:rsidP="00AC01B8">
            <w:pPr>
              <w:contextualSpacing/>
              <w:jc w:val="both"/>
              <w:rPr>
                <w:sz w:val="24"/>
                <w:szCs w:val="24"/>
              </w:rPr>
            </w:pPr>
            <w:r w:rsidRPr="007768B7">
              <w:rPr>
                <w:color w:val="000000" w:themeColor="text1"/>
                <w:sz w:val="24"/>
                <w:szCs w:val="24"/>
              </w:rPr>
              <w:lastRenderedPageBreak/>
              <w:t xml:space="preserve">1. Организация и принципы </w:t>
            </w:r>
            <w:r w:rsidRPr="007768B7">
              <w:rPr>
                <w:sz w:val="24"/>
                <w:szCs w:val="24"/>
              </w:rPr>
              <w:t xml:space="preserve">формирования бюджетной системы </w:t>
            </w:r>
            <w:r w:rsidRPr="007768B7">
              <w:rPr>
                <w:sz w:val="24"/>
                <w:szCs w:val="24"/>
              </w:rPr>
              <w:lastRenderedPageBreak/>
              <w:t>Российской Федерации.</w:t>
            </w:r>
          </w:p>
          <w:p w14:paraId="1325D70E" w14:textId="77777777" w:rsidR="006005A5" w:rsidRPr="007768B7" w:rsidRDefault="006005A5" w:rsidP="00AC01B8">
            <w:pPr>
              <w:contextualSpacing/>
              <w:jc w:val="both"/>
              <w:rPr>
                <w:color w:val="000000" w:themeColor="text1"/>
                <w:sz w:val="24"/>
                <w:szCs w:val="24"/>
              </w:rPr>
            </w:pPr>
            <w:r w:rsidRPr="007768B7">
              <w:rPr>
                <w:color w:val="000000" w:themeColor="text1"/>
                <w:sz w:val="24"/>
                <w:szCs w:val="24"/>
              </w:rPr>
              <w:t xml:space="preserve">2. Структура бюджетной системы Российской Федерации, определяющие ее факторы. </w:t>
            </w:r>
          </w:p>
          <w:p w14:paraId="2DB7E098" w14:textId="77777777" w:rsidR="006005A5" w:rsidRPr="007768B7" w:rsidRDefault="006005A5" w:rsidP="00AC01B8">
            <w:pPr>
              <w:contextualSpacing/>
              <w:jc w:val="both"/>
              <w:rPr>
                <w:sz w:val="24"/>
                <w:szCs w:val="24"/>
              </w:rPr>
            </w:pPr>
            <w:r w:rsidRPr="007768B7">
              <w:rPr>
                <w:color w:val="000000" w:themeColor="text1"/>
                <w:sz w:val="24"/>
                <w:szCs w:val="24"/>
              </w:rPr>
              <w:t>3. </w:t>
            </w:r>
            <w:r w:rsidRPr="007768B7">
              <w:rPr>
                <w:sz w:val="24"/>
                <w:szCs w:val="24"/>
              </w:rPr>
              <w:t>Особенности сбалансированности государственных внебюджетных фондов.</w:t>
            </w:r>
          </w:p>
        </w:tc>
        <w:tc>
          <w:tcPr>
            <w:tcW w:w="1615" w:type="pct"/>
          </w:tcPr>
          <w:p w14:paraId="022FFD04" w14:textId="77777777" w:rsidR="006005A5" w:rsidRPr="007768B7" w:rsidRDefault="006005A5" w:rsidP="00130BE6">
            <w:pPr>
              <w:keepNext/>
              <w:contextualSpacing/>
              <w:rPr>
                <w:color w:val="000000" w:themeColor="text1"/>
                <w:sz w:val="24"/>
                <w:szCs w:val="24"/>
              </w:rPr>
            </w:pPr>
            <w:r w:rsidRPr="007768B7">
              <w:rPr>
                <w:color w:val="000000" w:themeColor="text1"/>
                <w:sz w:val="24"/>
                <w:szCs w:val="24"/>
              </w:rPr>
              <w:lastRenderedPageBreak/>
              <w:t xml:space="preserve">Изучение нормативных правовых актов, </w:t>
            </w:r>
            <w:r w:rsidRPr="007768B7">
              <w:rPr>
                <w:color w:val="000000" w:themeColor="text1"/>
                <w:sz w:val="24"/>
                <w:szCs w:val="24"/>
              </w:rPr>
              <w:lastRenderedPageBreak/>
              <w:t>рекомендованной литературы. Работа с официальными сайтами органов власти публично-правовых образований</w:t>
            </w:r>
          </w:p>
        </w:tc>
      </w:tr>
      <w:tr w:rsidR="006005A5" w:rsidRPr="00DA683C" w14:paraId="04AAD261" w14:textId="77777777" w:rsidTr="00DD2E1C">
        <w:tc>
          <w:tcPr>
            <w:tcW w:w="1412" w:type="pct"/>
            <w:shd w:val="clear" w:color="auto" w:fill="auto"/>
          </w:tcPr>
          <w:p w14:paraId="50A41E8F" w14:textId="77777777" w:rsidR="006005A5" w:rsidRPr="007768B7" w:rsidRDefault="006005A5" w:rsidP="00AC01B8">
            <w:pPr>
              <w:keepNext/>
              <w:contextualSpacing/>
              <w:rPr>
                <w:color w:val="000000" w:themeColor="text1"/>
                <w:sz w:val="24"/>
                <w:szCs w:val="24"/>
              </w:rPr>
            </w:pPr>
            <w:r w:rsidRPr="007768B7">
              <w:rPr>
                <w:color w:val="000000" w:themeColor="text1"/>
                <w:sz w:val="24"/>
                <w:szCs w:val="24"/>
              </w:rPr>
              <w:lastRenderedPageBreak/>
              <w:t>Тема 3. Формирование бюджетов публично-правовых образований в условиях нестабильности</w:t>
            </w:r>
          </w:p>
        </w:tc>
        <w:tc>
          <w:tcPr>
            <w:tcW w:w="1973" w:type="pct"/>
            <w:shd w:val="clear" w:color="auto" w:fill="auto"/>
          </w:tcPr>
          <w:p w14:paraId="433524F0" w14:textId="77777777" w:rsidR="006005A5" w:rsidRPr="007768B7" w:rsidRDefault="006005A5" w:rsidP="00AC01B8">
            <w:pPr>
              <w:contextualSpacing/>
              <w:jc w:val="both"/>
              <w:rPr>
                <w:sz w:val="24"/>
                <w:szCs w:val="24"/>
              </w:rPr>
            </w:pPr>
            <w:r w:rsidRPr="007768B7">
              <w:rPr>
                <w:sz w:val="24"/>
                <w:szCs w:val="24"/>
              </w:rPr>
              <w:t xml:space="preserve">1. Разграничение и распределение доходов между бюджетами публично-правовых образований. </w:t>
            </w:r>
          </w:p>
          <w:p w14:paraId="68D6E34D" w14:textId="77777777" w:rsidR="006005A5" w:rsidRPr="007768B7" w:rsidRDefault="006005A5" w:rsidP="00AC01B8">
            <w:pPr>
              <w:contextualSpacing/>
              <w:jc w:val="both"/>
              <w:rPr>
                <w:sz w:val="24"/>
                <w:szCs w:val="24"/>
              </w:rPr>
            </w:pPr>
            <w:r w:rsidRPr="007768B7">
              <w:rPr>
                <w:sz w:val="24"/>
                <w:szCs w:val="24"/>
              </w:rPr>
              <w:t>2. Актуальные вопросы администрирования доходов бюджетов публично-правовых образований.</w:t>
            </w:r>
          </w:p>
          <w:p w14:paraId="16DAF231" w14:textId="77777777" w:rsidR="006005A5" w:rsidRPr="007768B7" w:rsidRDefault="006005A5" w:rsidP="00AC01B8">
            <w:pPr>
              <w:contextualSpacing/>
              <w:jc w:val="both"/>
              <w:rPr>
                <w:sz w:val="24"/>
                <w:szCs w:val="24"/>
              </w:rPr>
            </w:pPr>
            <w:r w:rsidRPr="007768B7">
              <w:rPr>
                <w:sz w:val="24"/>
                <w:szCs w:val="24"/>
              </w:rPr>
              <w:t xml:space="preserve">3. Инструменты управления расходами бюджетов публично-правовых образований. </w:t>
            </w:r>
          </w:p>
          <w:p w14:paraId="688A06E2" w14:textId="77777777" w:rsidR="006005A5" w:rsidRPr="007768B7" w:rsidRDefault="006005A5" w:rsidP="00AC01B8">
            <w:pPr>
              <w:contextualSpacing/>
              <w:jc w:val="both"/>
              <w:rPr>
                <w:sz w:val="24"/>
                <w:szCs w:val="24"/>
              </w:rPr>
            </w:pPr>
            <w:r w:rsidRPr="007768B7">
              <w:rPr>
                <w:sz w:val="24"/>
                <w:szCs w:val="24"/>
              </w:rPr>
              <w:t xml:space="preserve">4. Концепции, принципы и методы, управления долговыми обязательствами публично-правовых образований. </w:t>
            </w:r>
          </w:p>
          <w:p w14:paraId="1236F814" w14:textId="77777777" w:rsidR="006005A5" w:rsidRPr="007768B7" w:rsidRDefault="006005A5" w:rsidP="00AC01B8">
            <w:pPr>
              <w:contextualSpacing/>
              <w:jc w:val="both"/>
              <w:rPr>
                <w:sz w:val="24"/>
                <w:szCs w:val="24"/>
              </w:rPr>
            </w:pPr>
            <w:r w:rsidRPr="007768B7">
              <w:rPr>
                <w:sz w:val="24"/>
                <w:szCs w:val="24"/>
              </w:rPr>
              <w:t xml:space="preserve">5. Долговая устойчивость публично-правовых образований: понятие и особенности её оценки. </w:t>
            </w:r>
          </w:p>
          <w:p w14:paraId="61D7C0ED" w14:textId="77777777" w:rsidR="006005A5" w:rsidRPr="007768B7" w:rsidRDefault="006005A5" w:rsidP="00AC01B8">
            <w:pPr>
              <w:contextualSpacing/>
              <w:jc w:val="both"/>
              <w:rPr>
                <w:bCs/>
                <w:sz w:val="24"/>
                <w:szCs w:val="24"/>
              </w:rPr>
            </w:pPr>
            <w:r w:rsidRPr="007768B7">
              <w:rPr>
                <w:sz w:val="24"/>
                <w:szCs w:val="24"/>
              </w:rPr>
              <w:t>6. Дискуссионные аспекты величины и структуры бюджетных резервов. Виды и значение резервных фондов.</w:t>
            </w:r>
          </w:p>
        </w:tc>
        <w:tc>
          <w:tcPr>
            <w:tcW w:w="1615" w:type="pct"/>
          </w:tcPr>
          <w:p w14:paraId="2D111DA3" w14:textId="77777777" w:rsidR="006005A5" w:rsidRPr="007768B7" w:rsidRDefault="006005A5" w:rsidP="00130BE6">
            <w:pPr>
              <w:keepNext/>
              <w:contextualSpacing/>
              <w:rPr>
                <w:color w:val="000000" w:themeColor="text1"/>
                <w:sz w:val="24"/>
                <w:szCs w:val="24"/>
              </w:rPr>
            </w:pPr>
            <w:r w:rsidRPr="007768B7">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w:t>
            </w:r>
          </w:p>
        </w:tc>
      </w:tr>
      <w:tr w:rsidR="006005A5" w:rsidRPr="00DA683C" w14:paraId="7E9C684A" w14:textId="77777777" w:rsidTr="00DD2E1C">
        <w:tc>
          <w:tcPr>
            <w:tcW w:w="1412" w:type="pct"/>
            <w:shd w:val="clear" w:color="auto" w:fill="auto"/>
          </w:tcPr>
          <w:p w14:paraId="285596C0" w14:textId="77777777" w:rsidR="006005A5" w:rsidRPr="007768B7" w:rsidRDefault="006005A5" w:rsidP="00AC01B8">
            <w:pPr>
              <w:keepNext/>
              <w:contextualSpacing/>
              <w:rPr>
                <w:color w:val="000000" w:themeColor="text1"/>
                <w:sz w:val="24"/>
                <w:szCs w:val="24"/>
              </w:rPr>
            </w:pPr>
            <w:r w:rsidRPr="007768B7">
              <w:rPr>
                <w:color w:val="000000" w:themeColor="text1"/>
                <w:sz w:val="24"/>
                <w:szCs w:val="24"/>
              </w:rPr>
              <w:t xml:space="preserve">Тема 4. </w:t>
            </w:r>
            <w:r w:rsidRPr="007768B7">
              <w:rPr>
                <w:bCs/>
                <w:sz w:val="24"/>
                <w:szCs w:val="24"/>
              </w:rPr>
              <w:t>Организация бюджетного процесса: новации, современные технологии и инструментарий</w:t>
            </w:r>
          </w:p>
        </w:tc>
        <w:tc>
          <w:tcPr>
            <w:tcW w:w="1973" w:type="pct"/>
            <w:shd w:val="clear" w:color="auto" w:fill="auto"/>
          </w:tcPr>
          <w:p w14:paraId="76851079" w14:textId="77777777" w:rsidR="006005A5" w:rsidRPr="007768B7" w:rsidRDefault="006005A5" w:rsidP="00AC01B8">
            <w:pPr>
              <w:contextualSpacing/>
              <w:jc w:val="both"/>
              <w:rPr>
                <w:sz w:val="24"/>
                <w:szCs w:val="24"/>
              </w:rPr>
            </w:pPr>
            <w:r>
              <w:rPr>
                <w:sz w:val="24"/>
                <w:szCs w:val="24"/>
              </w:rPr>
              <w:t>1. </w:t>
            </w:r>
            <w:r w:rsidRPr="007768B7">
              <w:rPr>
                <w:sz w:val="24"/>
                <w:szCs w:val="24"/>
              </w:rPr>
              <w:t>Значение участников бюджетного процесса в организации управления публичными финансами.</w:t>
            </w:r>
          </w:p>
          <w:p w14:paraId="69D5F228" w14:textId="77777777" w:rsidR="006005A5" w:rsidRPr="007768B7" w:rsidRDefault="006005A5" w:rsidP="00AC01B8">
            <w:pPr>
              <w:contextualSpacing/>
              <w:jc w:val="both"/>
              <w:rPr>
                <w:color w:val="000000" w:themeColor="text1"/>
                <w:sz w:val="24"/>
                <w:szCs w:val="24"/>
              </w:rPr>
            </w:pPr>
            <w:r>
              <w:rPr>
                <w:color w:val="000000" w:themeColor="text1"/>
                <w:sz w:val="24"/>
                <w:szCs w:val="24"/>
              </w:rPr>
              <w:t>2. </w:t>
            </w:r>
            <w:r w:rsidRPr="007768B7">
              <w:rPr>
                <w:color w:val="000000" w:themeColor="text1"/>
                <w:sz w:val="24"/>
                <w:szCs w:val="24"/>
              </w:rPr>
              <w:t>Формы расширения участия гражданского общества в бюджетном процессе.</w:t>
            </w:r>
          </w:p>
          <w:p w14:paraId="4FB7E0A4" w14:textId="77777777" w:rsidR="006005A5" w:rsidRPr="007768B7" w:rsidRDefault="006005A5" w:rsidP="00AC01B8">
            <w:pPr>
              <w:contextualSpacing/>
              <w:jc w:val="both"/>
              <w:rPr>
                <w:color w:val="000000" w:themeColor="text1"/>
                <w:sz w:val="24"/>
                <w:szCs w:val="24"/>
              </w:rPr>
            </w:pPr>
            <w:r>
              <w:rPr>
                <w:color w:val="000000" w:themeColor="text1"/>
                <w:sz w:val="24"/>
                <w:szCs w:val="24"/>
              </w:rPr>
              <w:t>3. </w:t>
            </w:r>
            <w:r w:rsidRPr="007768B7">
              <w:rPr>
                <w:color w:val="000000" w:themeColor="text1"/>
                <w:sz w:val="24"/>
                <w:szCs w:val="24"/>
              </w:rPr>
              <w:t>Тенденции централизации ведения бюджетного учета и формирование бюджетной отчетности</w:t>
            </w:r>
          </w:p>
        </w:tc>
        <w:tc>
          <w:tcPr>
            <w:tcW w:w="1615" w:type="pct"/>
          </w:tcPr>
          <w:p w14:paraId="5C31D3EF" w14:textId="77777777" w:rsidR="006005A5" w:rsidRPr="007768B7" w:rsidRDefault="006005A5" w:rsidP="00130BE6">
            <w:pPr>
              <w:keepNext/>
              <w:contextualSpacing/>
              <w:rPr>
                <w:color w:val="000000" w:themeColor="text1"/>
                <w:sz w:val="24"/>
                <w:szCs w:val="24"/>
              </w:rPr>
            </w:pPr>
            <w:r w:rsidRPr="007768B7">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и местного самоуправления, ед</w:t>
            </w:r>
            <w:r>
              <w:rPr>
                <w:color w:val="000000" w:themeColor="text1"/>
                <w:sz w:val="24"/>
                <w:szCs w:val="24"/>
              </w:rPr>
              <w:t>иным порталом бюджетной системы Российской Федерации.</w:t>
            </w:r>
          </w:p>
        </w:tc>
      </w:tr>
      <w:tr w:rsidR="006005A5" w:rsidRPr="00DA683C" w14:paraId="744114DF" w14:textId="77777777" w:rsidTr="00DD2E1C">
        <w:trPr>
          <w:trHeight w:val="1444"/>
        </w:trPr>
        <w:tc>
          <w:tcPr>
            <w:tcW w:w="1412" w:type="pct"/>
            <w:shd w:val="clear" w:color="auto" w:fill="auto"/>
          </w:tcPr>
          <w:p w14:paraId="5159D15F" w14:textId="77777777" w:rsidR="006005A5" w:rsidRPr="007768B7" w:rsidRDefault="006005A5" w:rsidP="00AC01B8">
            <w:pPr>
              <w:keepNext/>
              <w:contextualSpacing/>
              <w:rPr>
                <w:color w:val="000000" w:themeColor="text1"/>
                <w:sz w:val="24"/>
                <w:szCs w:val="24"/>
              </w:rPr>
            </w:pPr>
            <w:r w:rsidRPr="007768B7">
              <w:rPr>
                <w:color w:val="000000" w:themeColor="text1"/>
                <w:sz w:val="24"/>
                <w:szCs w:val="24"/>
              </w:rPr>
              <w:t xml:space="preserve">Тема 5. </w:t>
            </w:r>
            <w:r w:rsidRPr="007768B7">
              <w:rPr>
                <w:bCs/>
                <w:sz w:val="24"/>
                <w:szCs w:val="24"/>
              </w:rPr>
              <w:t>Финансовое обеспечение деятельности государственных и муниципальных учреждений</w:t>
            </w:r>
          </w:p>
        </w:tc>
        <w:tc>
          <w:tcPr>
            <w:tcW w:w="1973" w:type="pct"/>
            <w:shd w:val="clear" w:color="auto" w:fill="auto"/>
          </w:tcPr>
          <w:p w14:paraId="7DC21854" w14:textId="77777777" w:rsidR="006005A5" w:rsidRPr="007768B7" w:rsidRDefault="006005A5" w:rsidP="00AC01B8">
            <w:pPr>
              <w:tabs>
                <w:tab w:val="left" w:pos="6257"/>
              </w:tabs>
              <w:contextualSpacing/>
              <w:jc w:val="both"/>
              <w:rPr>
                <w:i/>
                <w:sz w:val="24"/>
                <w:szCs w:val="24"/>
              </w:rPr>
            </w:pPr>
            <w:r>
              <w:rPr>
                <w:sz w:val="24"/>
                <w:szCs w:val="24"/>
              </w:rPr>
              <w:t>1. </w:t>
            </w:r>
            <w:r w:rsidRPr="007768B7">
              <w:rPr>
                <w:sz w:val="24"/>
                <w:szCs w:val="24"/>
              </w:rPr>
              <w:t>Виды и типы учреждений в Российской Федерации</w:t>
            </w:r>
          </w:p>
          <w:p w14:paraId="1A2C4129" w14:textId="77777777" w:rsidR="006005A5" w:rsidRPr="007768B7" w:rsidRDefault="006005A5" w:rsidP="00AC01B8">
            <w:pPr>
              <w:tabs>
                <w:tab w:val="left" w:pos="6257"/>
              </w:tabs>
              <w:contextualSpacing/>
              <w:jc w:val="both"/>
              <w:rPr>
                <w:bCs/>
                <w:color w:val="000000" w:themeColor="text1"/>
                <w:sz w:val="24"/>
                <w:szCs w:val="24"/>
              </w:rPr>
            </w:pPr>
            <w:r>
              <w:rPr>
                <w:sz w:val="24"/>
                <w:szCs w:val="24"/>
              </w:rPr>
              <w:t>2. </w:t>
            </w:r>
            <w:r w:rsidRPr="007768B7">
              <w:rPr>
                <w:sz w:val="24"/>
                <w:szCs w:val="24"/>
              </w:rPr>
              <w:t>Управление финансовыми активами и финансовыми рисками.</w:t>
            </w:r>
          </w:p>
        </w:tc>
        <w:tc>
          <w:tcPr>
            <w:tcW w:w="1615" w:type="pct"/>
          </w:tcPr>
          <w:p w14:paraId="2ECC7213" w14:textId="77777777" w:rsidR="006005A5" w:rsidRPr="007768B7" w:rsidRDefault="006005A5" w:rsidP="00130BE6">
            <w:pPr>
              <w:keepNext/>
              <w:contextualSpacing/>
              <w:rPr>
                <w:color w:val="000000" w:themeColor="text1"/>
                <w:sz w:val="24"/>
                <w:szCs w:val="24"/>
              </w:rPr>
            </w:pPr>
            <w:r w:rsidRPr="007768B7">
              <w:rPr>
                <w:color w:val="000000" w:themeColor="text1"/>
                <w:sz w:val="24"/>
                <w:szCs w:val="24"/>
              </w:rPr>
              <w:t xml:space="preserve">Изучение нормативных правовых актов, рекомендованной литературы. </w:t>
            </w:r>
          </w:p>
        </w:tc>
      </w:tr>
    </w:tbl>
    <w:p w14:paraId="7FCAA445" w14:textId="77777777" w:rsidR="006005A5" w:rsidRDefault="006005A5" w:rsidP="006005A5"/>
    <w:p w14:paraId="2C978B03" w14:textId="3ED73480" w:rsidR="009849B1" w:rsidRPr="009849B1" w:rsidRDefault="008E5DB9" w:rsidP="009849B1">
      <w:pPr>
        <w:pStyle w:val="2"/>
        <w:jc w:val="both"/>
        <w:rPr>
          <w:rFonts w:ascii="Times New Roman" w:hAnsi="Times New Roman" w:cs="Times New Roman"/>
          <w:b/>
          <w:bCs/>
          <w:color w:val="000000" w:themeColor="text1"/>
          <w:sz w:val="28"/>
          <w:szCs w:val="28"/>
        </w:rPr>
      </w:pPr>
      <w:bookmarkStart w:id="10" w:name="_Toc137806980"/>
      <w:r w:rsidRPr="007F677C">
        <w:rPr>
          <w:rFonts w:ascii="Times New Roman" w:hAnsi="Times New Roman" w:cs="Times New Roman"/>
          <w:b/>
          <w:bCs/>
          <w:color w:val="000000" w:themeColor="text1"/>
          <w:sz w:val="28"/>
          <w:szCs w:val="28"/>
        </w:rPr>
        <w:t xml:space="preserve">6.2. </w:t>
      </w:r>
      <w:bookmarkStart w:id="11" w:name="_Hlk94878331"/>
      <w:r w:rsidR="00F36684" w:rsidRPr="007F677C">
        <w:rPr>
          <w:rFonts w:ascii="Times New Roman" w:hAnsi="Times New Roman" w:cs="Times New Roman"/>
          <w:b/>
          <w:bCs/>
          <w:color w:val="000000" w:themeColor="text1"/>
          <w:sz w:val="28"/>
          <w:szCs w:val="28"/>
        </w:rPr>
        <w:t>Перечень вопросов, заданий, тем для подготовки к текущему контролю</w:t>
      </w:r>
      <w:bookmarkEnd w:id="10"/>
      <w:bookmarkEnd w:id="11"/>
    </w:p>
    <w:p w14:paraId="7E0B679E" w14:textId="77777777" w:rsidR="009849B1" w:rsidRDefault="009849B1" w:rsidP="00DD2E1C">
      <w:pPr>
        <w:pStyle w:val="ab"/>
        <w:rPr>
          <w:bCs/>
          <w:color w:val="000000" w:themeColor="text1"/>
          <w:szCs w:val="28"/>
        </w:rPr>
      </w:pPr>
    </w:p>
    <w:p w14:paraId="4854B1C4" w14:textId="4CBCB227" w:rsidR="00AB327A" w:rsidRPr="007F677C" w:rsidRDefault="00AB327A" w:rsidP="00DD2E1C">
      <w:pPr>
        <w:pStyle w:val="ab"/>
        <w:rPr>
          <w:bCs/>
          <w:color w:val="000000" w:themeColor="text1"/>
          <w:szCs w:val="28"/>
        </w:rPr>
      </w:pPr>
      <w:r w:rsidRPr="007F677C">
        <w:rPr>
          <w:bCs/>
          <w:color w:val="000000" w:themeColor="text1"/>
          <w:szCs w:val="28"/>
        </w:rPr>
        <w:t>Примерный перечень</w:t>
      </w:r>
      <w:r w:rsidR="00894D6C" w:rsidRPr="007F677C">
        <w:rPr>
          <w:bCs/>
          <w:color w:val="000000" w:themeColor="text1"/>
          <w:szCs w:val="28"/>
        </w:rPr>
        <w:t xml:space="preserve"> </w:t>
      </w:r>
      <w:r w:rsidRPr="007F677C">
        <w:rPr>
          <w:bCs/>
          <w:color w:val="000000" w:themeColor="text1"/>
          <w:szCs w:val="28"/>
        </w:rPr>
        <w:t xml:space="preserve">заданий для </w:t>
      </w:r>
      <w:r w:rsidR="007F677C" w:rsidRPr="007F677C">
        <w:rPr>
          <w:bCs/>
          <w:color w:val="000000" w:themeColor="text1"/>
          <w:szCs w:val="28"/>
        </w:rPr>
        <w:t xml:space="preserve">контрольной </w:t>
      </w:r>
      <w:r w:rsidRPr="007F677C">
        <w:rPr>
          <w:bCs/>
          <w:color w:val="000000" w:themeColor="text1"/>
          <w:szCs w:val="28"/>
        </w:rPr>
        <w:t>работы</w:t>
      </w:r>
    </w:p>
    <w:p w14:paraId="150CDF09" w14:textId="77777777" w:rsidR="007E63AC" w:rsidRPr="00DD2E1C" w:rsidRDefault="007E63AC" w:rsidP="00F95658">
      <w:pPr>
        <w:pStyle w:val="ab"/>
        <w:ind w:firstLine="709"/>
        <w:jc w:val="both"/>
        <w:rPr>
          <w:b w:val="0"/>
          <w:bCs/>
          <w:szCs w:val="28"/>
        </w:rPr>
      </w:pPr>
    </w:p>
    <w:p w14:paraId="510EFC81" w14:textId="1D62BA6D" w:rsidR="007F677C" w:rsidRPr="00DD2E1C" w:rsidRDefault="00D0243C" w:rsidP="00DD2E1C">
      <w:pPr>
        <w:spacing w:line="360" w:lineRule="auto"/>
        <w:contextualSpacing/>
        <w:jc w:val="both"/>
        <w:rPr>
          <w:color w:val="000000" w:themeColor="text1"/>
          <w:sz w:val="28"/>
          <w:szCs w:val="28"/>
        </w:rPr>
      </w:pPr>
      <w:bookmarkStart w:id="12" w:name="_Hlk137481867"/>
      <w:r>
        <w:rPr>
          <w:color w:val="000000" w:themeColor="text1"/>
          <w:sz w:val="28"/>
          <w:szCs w:val="28"/>
        </w:rPr>
        <w:t xml:space="preserve">1. </w:t>
      </w:r>
      <w:r w:rsidR="007F677C" w:rsidRPr="00DD2E1C">
        <w:rPr>
          <w:color w:val="000000" w:themeColor="text1"/>
          <w:sz w:val="28"/>
          <w:szCs w:val="28"/>
        </w:rPr>
        <w:t>Опираясь на официальные данные, оцените изменение состава и структуры доходов бюджетов бюджетной системы Российской Федерации за последние на 15 лет. Укажите факторы, повлиявшие на выявленные изменения</w:t>
      </w:r>
      <w:r w:rsidR="00AC01B8" w:rsidRPr="00DD2E1C">
        <w:rPr>
          <w:color w:val="000000" w:themeColor="text1"/>
          <w:sz w:val="28"/>
          <w:szCs w:val="28"/>
        </w:rPr>
        <w:t>.</w:t>
      </w:r>
      <w:r w:rsidR="007F677C" w:rsidRPr="00DD2E1C">
        <w:rPr>
          <w:color w:val="000000" w:themeColor="text1"/>
          <w:sz w:val="28"/>
          <w:szCs w:val="28"/>
        </w:rPr>
        <w:t xml:space="preserve"> </w:t>
      </w:r>
    </w:p>
    <w:bookmarkEnd w:id="12"/>
    <w:p w14:paraId="5A372786" w14:textId="7903296F" w:rsidR="00134BAD" w:rsidRPr="00DD2E1C" w:rsidRDefault="00D0243C" w:rsidP="00DD2E1C">
      <w:pPr>
        <w:spacing w:line="360" w:lineRule="auto"/>
        <w:contextualSpacing/>
        <w:jc w:val="both"/>
        <w:rPr>
          <w:color w:val="000000" w:themeColor="text1"/>
          <w:sz w:val="28"/>
          <w:szCs w:val="28"/>
        </w:rPr>
      </w:pPr>
      <w:r>
        <w:rPr>
          <w:color w:val="000000" w:themeColor="text1"/>
          <w:sz w:val="28"/>
          <w:szCs w:val="28"/>
        </w:rPr>
        <w:lastRenderedPageBreak/>
        <w:t xml:space="preserve">2. </w:t>
      </w:r>
      <w:r w:rsidR="00134BAD" w:rsidRPr="00DD2E1C">
        <w:rPr>
          <w:color w:val="000000" w:themeColor="text1"/>
          <w:sz w:val="28"/>
          <w:szCs w:val="28"/>
        </w:rPr>
        <w:t>Опираясь на официальные данные, оцените изменение состава и структуры расходов бюджетов бюджетной системы Российской Федерации за последние на 15 лет. Укажите факторы, повлиявшие на выявленные изменения.</w:t>
      </w:r>
    </w:p>
    <w:p w14:paraId="2D3B8333" w14:textId="7BF6AC6A" w:rsidR="00134BAD" w:rsidRPr="00DD2E1C" w:rsidRDefault="00D0243C" w:rsidP="00DD2E1C">
      <w:pPr>
        <w:spacing w:line="360" w:lineRule="auto"/>
        <w:contextualSpacing/>
        <w:jc w:val="both"/>
        <w:rPr>
          <w:color w:val="000000" w:themeColor="text1"/>
          <w:sz w:val="28"/>
          <w:szCs w:val="28"/>
        </w:rPr>
      </w:pPr>
      <w:r>
        <w:rPr>
          <w:color w:val="000000" w:themeColor="text1"/>
          <w:sz w:val="28"/>
          <w:szCs w:val="28"/>
        </w:rPr>
        <w:t xml:space="preserve">3. </w:t>
      </w:r>
      <w:r w:rsidR="00134BAD" w:rsidRPr="00DD2E1C">
        <w:rPr>
          <w:color w:val="000000" w:themeColor="text1"/>
          <w:sz w:val="28"/>
          <w:szCs w:val="28"/>
        </w:rPr>
        <w:t xml:space="preserve">Опираясь на официальные данные, оцените </w:t>
      </w:r>
      <w:r w:rsidR="00811BDF" w:rsidRPr="00DD2E1C">
        <w:rPr>
          <w:color w:val="000000" w:themeColor="text1"/>
          <w:sz w:val="28"/>
          <w:szCs w:val="28"/>
        </w:rPr>
        <w:t>изменение долговой устойчивости стран ЕАЭС</w:t>
      </w:r>
      <w:r w:rsidR="00134BAD" w:rsidRPr="00DD2E1C">
        <w:rPr>
          <w:color w:val="000000" w:themeColor="text1"/>
          <w:sz w:val="28"/>
          <w:szCs w:val="28"/>
        </w:rPr>
        <w:t xml:space="preserve"> за последние на 15 лет. Укажите факторы, повлиявшие на выявленные изменения. </w:t>
      </w:r>
    </w:p>
    <w:p w14:paraId="0B039229" w14:textId="45D40D3F" w:rsidR="00134BAD" w:rsidRPr="00DD2E1C" w:rsidRDefault="00D0243C" w:rsidP="00DD2E1C">
      <w:pPr>
        <w:spacing w:line="360" w:lineRule="auto"/>
        <w:contextualSpacing/>
        <w:jc w:val="both"/>
        <w:rPr>
          <w:color w:val="000000" w:themeColor="text1"/>
          <w:sz w:val="28"/>
          <w:szCs w:val="28"/>
          <w:highlight w:val="yellow"/>
        </w:rPr>
      </w:pPr>
      <w:r>
        <w:rPr>
          <w:color w:val="000000" w:themeColor="text1"/>
          <w:sz w:val="28"/>
          <w:szCs w:val="28"/>
        </w:rPr>
        <w:t xml:space="preserve">4. </w:t>
      </w:r>
      <w:r w:rsidR="00811BDF" w:rsidRPr="00DD2E1C">
        <w:rPr>
          <w:color w:val="000000" w:themeColor="text1"/>
          <w:sz w:val="28"/>
          <w:szCs w:val="28"/>
        </w:rPr>
        <w:t xml:space="preserve">Опираясь на официальные данные, оцените изменение долговой устойчивости 10 субъектов Российской Федерации за последние 15 лет. Укажите факторы, повлиявшие на выявленные изменения. </w:t>
      </w:r>
    </w:p>
    <w:p w14:paraId="7EB79F7D" w14:textId="568E1A25" w:rsidR="000B1BA0" w:rsidRPr="00134BAD" w:rsidRDefault="00134BAD" w:rsidP="00134BAD">
      <w:pPr>
        <w:spacing w:line="360" w:lineRule="auto"/>
        <w:contextualSpacing/>
        <w:jc w:val="both"/>
        <w:rPr>
          <w:color w:val="000000" w:themeColor="text1"/>
          <w:sz w:val="28"/>
          <w:szCs w:val="28"/>
        </w:rPr>
      </w:pPr>
      <w:r>
        <w:rPr>
          <w:color w:val="000000" w:themeColor="text1"/>
          <w:sz w:val="28"/>
          <w:szCs w:val="28"/>
        </w:rPr>
        <w:t xml:space="preserve">5. </w:t>
      </w:r>
      <w:r w:rsidRPr="00134BAD">
        <w:rPr>
          <w:color w:val="000000" w:themeColor="text1"/>
          <w:sz w:val="28"/>
          <w:szCs w:val="28"/>
        </w:rPr>
        <w:t xml:space="preserve">Оцените влияние цифровизации социально-экономических процессов на управление публичными финансами в Российской Федерации и за рубежом (не менее 5 стран с обоснованием выборки). </w:t>
      </w:r>
    </w:p>
    <w:p w14:paraId="7D0B1732" w14:textId="1914F464" w:rsidR="00AB327A" w:rsidRPr="00A11819" w:rsidRDefault="00AB327A" w:rsidP="00DD2E1C">
      <w:pPr>
        <w:tabs>
          <w:tab w:val="left" w:pos="-180"/>
        </w:tabs>
        <w:suppressAutoHyphens/>
        <w:spacing w:line="360" w:lineRule="auto"/>
        <w:jc w:val="center"/>
        <w:rPr>
          <w:b/>
          <w:color w:val="000000" w:themeColor="text1"/>
          <w:sz w:val="28"/>
          <w:szCs w:val="28"/>
        </w:rPr>
      </w:pPr>
      <w:r w:rsidRPr="00A11819">
        <w:rPr>
          <w:b/>
          <w:color w:val="000000" w:themeColor="text1"/>
          <w:sz w:val="28"/>
          <w:szCs w:val="28"/>
        </w:rPr>
        <w:t>Критерии балльной оценки различных форм текущего контроля успеваемости</w:t>
      </w:r>
    </w:p>
    <w:p w14:paraId="7FEF9A82" w14:textId="636D8EC5" w:rsidR="00AB327A" w:rsidRDefault="00AB327A" w:rsidP="00DD2E1C">
      <w:pPr>
        <w:tabs>
          <w:tab w:val="left" w:pos="-180"/>
        </w:tabs>
        <w:suppressAutoHyphens/>
        <w:spacing w:line="360" w:lineRule="auto"/>
        <w:ind w:firstLine="709"/>
        <w:jc w:val="both"/>
        <w:rPr>
          <w:color w:val="000000" w:themeColor="text1"/>
          <w:sz w:val="28"/>
          <w:szCs w:val="28"/>
        </w:rPr>
      </w:pPr>
      <w:r w:rsidRPr="00A11819">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p>
    <w:p w14:paraId="0F5F6DDA" w14:textId="77777777" w:rsidR="00561361" w:rsidRPr="00A11819" w:rsidRDefault="00561361" w:rsidP="009849B1">
      <w:pPr>
        <w:tabs>
          <w:tab w:val="left" w:pos="-180"/>
        </w:tabs>
        <w:suppressAutoHyphens/>
        <w:spacing w:line="360" w:lineRule="auto"/>
        <w:jc w:val="both"/>
        <w:rPr>
          <w:color w:val="000000" w:themeColor="text1"/>
          <w:sz w:val="28"/>
          <w:szCs w:val="28"/>
        </w:rPr>
      </w:pPr>
    </w:p>
    <w:p w14:paraId="7F74C673" w14:textId="77777777" w:rsidR="00145199" w:rsidRPr="00A11819" w:rsidRDefault="00145199" w:rsidP="00DD2E1C">
      <w:pPr>
        <w:pStyle w:val="1"/>
        <w:spacing w:before="0"/>
        <w:jc w:val="both"/>
        <w:rPr>
          <w:rFonts w:ascii="Times New Roman" w:hAnsi="Times New Roman" w:cs="Times New Roman"/>
          <w:b/>
          <w:bCs/>
          <w:color w:val="000000" w:themeColor="text1"/>
          <w:sz w:val="28"/>
          <w:szCs w:val="28"/>
        </w:rPr>
      </w:pPr>
      <w:bookmarkStart w:id="13" w:name="_Toc137806981"/>
      <w:r w:rsidRPr="00A1181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3"/>
    </w:p>
    <w:p w14:paraId="39BD381E" w14:textId="77777777" w:rsidR="00651EED" w:rsidRDefault="00651EED" w:rsidP="00651EED">
      <w:pPr>
        <w:spacing w:line="360" w:lineRule="exact"/>
        <w:ind w:firstLine="708"/>
        <w:jc w:val="both"/>
        <w:rPr>
          <w:sz w:val="28"/>
          <w:szCs w:val="28"/>
        </w:rPr>
      </w:pPr>
      <w:bookmarkStart w:id="14" w:name="_Hlk107308697"/>
      <w:bookmarkStart w:id="15" w:name="_Hlk94172143"/>
      <w:bookmarkStart w:id="16" w:name="_Hlk94878754"/>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2430A2" w14:textId="77777777" w:rsidR="009849B1" w:rsidRDefault="009849B1" w:rsidP="00DD2E1C">
      <w:pPr>
        <w:spacing w:line="360" w:lineRule="exact"/>
        <w:jc w:val="both"/>
        <w:rPr>
          <w:b/>
          <w:bCs/>
          <w:sz w:val="28"/>
          <w:szCs w:val="28"/>
        </w:rPr>
      </w:pPr>
      <w:bookmarkStart w:id="17" w:name="_Hlk107308407"/>
      <w:bookmarkEnd w:id="14"/>
    </w:p>
    <w:p w14:paraId="2B1EAB92" w14:textId="36115E3A" w:rsidR="00651EED" w:rsidRDefault="00651EED" w:rsidP="00DD2E1C">
      <w:pPr>
        <w:spacing w:line="360" w:lineRule="exact"/>
        <w:jc w:val="both"/>
        <w:rPr>
          <w:b/>
          <w:bCs/>
          <w:sz w:val="28"/>
          <w:szCs w:val="28"/>
        </w:rPr>
      </w:pPr>
      <w:r>
        <w:rPr>
          <w:b/>
          <w:bCs/>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bookmarkStart w:id="18" w:name="_Hlk25255353"/>
    </w:p>
    <w:bookmarkEnd w:id="17"/>
    <w:bookmarkEnd w:id="18"/>
    <w:p w14:paraId="00222A4B" w14:textId="77777777" w:rsidR="00651EED" w:rsidRPr="00A11819" w:rsidRDefault="00651EED" w:rsidP="00DD2E1C">
      <w:pPr>
        <w:tabs>
          <w:tab w:val="left" w:pos="540"/>
        </w:tabs>
        <w:spacing w:line="360" w:lineRule="auto"/>
        <w:jc w:val="both"/>
        <w:rPr>
          <w:color w:val="000000" w:themeColor="text1"/>
          <w:sz w:val="28"/>
          <w:szCs w:val="28"/>
        </w:rPr>
      </w:pPr>
    </w:p>
    <w:bookmarkEnd w:id="15"/>
    <w:bookmarkEnd w:id="16"/>
    <w:p w14:paraId="7FE15C95" w14:textId="6DD93003" w:rsidR="003127E5" w:rsidRPr="003F77D6" w:rsidRDefault="003127E5" w:rsidP="001F16BC">
      <w:pPr>
        <w:ind w:firstLine="709"/>
        <w:jc w:val="right"/>
        <w:rPr>
          <w:sz w:val="28"/>
          <w:szCs w:val="28"/>
        </w:rPr>
      </w:pPr>
      <w:r w:rsidRPr="003F77D6">
        <w:rPr>
          <w:sz w:val="28"/>
          <w:szCs w:val="28"/>
        </w:rPr>
        <w:t xml:space="preserve">Таблица </w:t>
      </w:r>
      <w:r w:rsidR="00C63C5A">
        <w:rPr>
          <w:sz w:val="28"/>
          <w:szCs w:val="28"/>
        </w:rPr>
        <w:t>6</w:t>
      </w:r>
    </w:p>
    <w:tbl>
      <w:tblPr>
        <w:tblStyle w:val="a8"/>
        <w:tblW w:w="5000" w:type="pct"/>
        <w:tblLayout w:type="fixed"/>
        <w:tblLook w:val="04A0" w:firstRow="1" w:lastRow="0" w:firstColumn="1" w:lastColumn="0" w:noHBand="0" w:noVBand="1"/>
      </w:tblPr>
      <w:tblGrid>
        <w:gridCol w:w="1951"/>
        <w:gridCol w:w="1850"/>
        <w:gridCol w:w="2544"/>
        <w:gridCol w:w="4501"/>
      </w:tblGrid>
      <w:tr w:rsidR="00834E5D" w:rsidRPr="00C63C5A" w14:paraId="253EAD41" w14:textId="4BF43C1C" w:rsidTr="009849B1">
        <w:tc>
          <w:tcPr>
            <w:tcW w:w="899" w:type="pct"/>
            <w:vAlign w:val="center"/>
          </w:tcPr>
          <w:p w14:paraId="2AC2FAA2" w14:textId="3AABF95B" w:rsidR="00590F08" w:rsidRPr="009849B1" w:rsidRDefault="00590F08" w:rsidP="00DD2E1C">
            <w:pPr>
              <w:tabs>
                <w:tab w:val="left" w:pos="540"/>
              </w:tabs>
              <w:contextualSpacing/>
              <w:jc w:val="center"/>
              <w:rPr>
                <w:b/>
                <w:sz w:val="22"/>
                <w:szCs w:val="22"/>
              </w:rPr>
            </w:pPr>
            <w:r w:rsidRPr="009849B1">
              <w:rPr>
                <w:b/>
                <w:sz w:val="22"/>
                <w:szCs w:val="22"/>
              </w:rPr>
              <w:t>Наименование компетенции</w:t>
            </w:r>
          </w:p>
        </w:tc>
        <w:tc>
          <w:tcPr>
            <w:tcW w:w="853" w:type="pct"/>
            <w:vAlign w:val="center"/>
          </w:tcPr>
          <w:p w14:paraId="1515F10C" w14:textId="0AD7E9AE" w:rsidR="00590F08" w:rsidRPr="009849B1" w:rsidRDefault="009849B1" w:rsidP="00DD2E1C">
            <w:pPr>
              <w:tabs>
                <w:tab w:val="left" w:pos="540"/>
              </w:tabs>
              <w:contextualSpacing/>
              <w:jc w:val="center"/>
              <w:rPr>
                <w:b/>
                <w:sz w:val="22"/>
                <w:szCs w:val="22"/>
              </w:rPr>
            </w:pPr>
            <w:r w:rsidRPr="009849B1">
              <w:rPr>
                <w:b/>
                <w:bCs/>
                <w:sz w:val="22"/>
                <w:szCs w:val="22"/>
              </w:rPr>
              <w:t>Наименование индикаторов</w:t>
            </w:r>
            <w:r w:rsidRPr="009849B1">
              <w:rPr>
                <w:b/>
                <w:bCs/>
                <w:sz w:val="22"/>
                <w:szCs w:val="22"/>
              </w:rPr>
              <w:br/>
              <w:t xml:space="preserve">достижения </w:t>
            </w:r>
            <w:r w:rsidRPr="009849B1">
              <w:rPr>
                <w:b/>
                <w:bCs/>
                <w:sz w:val="22"/>
                <w:szCs w:val="22"/>
              </w:rPr>
              <w:br/>
              <w:t>компетенции</w:t>
            </w:r>
          </w:p>
        </w:tc>
        <w:tc>
          <w:tcPr>
            <w:tcW w:w="1173" w:type="pct"/>
            <w:vAlign w:val="center"/>
          </w:tcPr>
          <w:p w14:paraId="05CD04D2" w14:textId="2F92910A" w:rsidR="00590F08" w:rsidRPr="009849B1" w:rsidRDefault="00590F08" w:rsidP="00DD2E1C">
            <w:pPr>
              <w:tabs>
                <w:tab w:val="left" w:pos="540"/>
              </w:tabs>
              <w:contextualSpacing/>
              <w:jc w:val="center"/>
              <w:rPr>
                <w:b/>
                <w:sz w:val="22"/>
                <w:szCs w:val="22"/>
              </w:rPr>
            </w:pPr>
            <w:r w:rsidRPr="009849B1">
              <w:rPr>
                <w:b/>
                <w:sz w:val="22"/>
                <w:szCs w:val="22"/>
              </w:rPr>
              <w:t>Результаты обучения (умения и знания), соотнесенные с индикаторами достижения компетенции</w:t>
            </w:r>
          </w:p>
        </w:tc>
        <w:tc>
          <w:tcPr>
            <w:tcW w:w="2075" w:type="pct"/>
            <w:vAlign w:val="center"/>
          </w:tcPr>
          <w:p w14:paraId="73B2EC77" w14:textId="5910E775" w:rsidR="00590F08" w:rsidRPr="009849B1" w:rsidRDefault="00590F08" w:rsidP="00DD2E1C">
            <w:pPr>
              <w:tabs>
                <w:tab w:val="left" w:pos="540"/>
              </w:tabs>
              <w:contextualSpacing/>
              <w:jc w:val="center"/>
              <w:rPr>
                <w:b/>
                <w:sz w:val="22"/>
                <w:szCs w:val="22"/>
              </w:rPr>
            </w:pPr>
            <w:r w:rsidRPr="009849B1">
              <w:rPr>
                <w:b/>
                <w:sz w:val="22"/>
                <w:szCs w:val="22"/>
              </w:rPr>
              <w:t>Типовые контрольные задания</w:t>
            </w:r>
          </w:p>
        </w:tc>
      </w:tr>
      <w:tr w:rsidR="00834E5D" w:rsidRPr="003F77D6" w14:paraId="58239177" w14:textId="77777777" w:rsidTr="009849B1">
        <w:tc>
          <w:tcPr>
            <w:tcW w:w="899" w:type="pct"/>
            <w:vMerge w:val="restart"/>
          </w:tcPr>
          <w:p w14:paraId="56AE14CC" w14:textId="4013D1AF" w:rsidR="00BB1DD2" w:rsidRPr="00DD2E1C" w:rsidRDefault="00BB1DD2" w:rsidP="00DD2E1C">
            <w:pPr>
              <w:tabs>
                <w:tab w:val="left" w:pos="540"/>
              </w:tabs>
              <w:contextualSpacing/>
              <w:rPr>
                <w:sz w:val="22"/>
                <w:szCs w:val="22"/>
              </w:rPr>
            </w:pPr>
            <w:r w:rsidRPr="00DD2E1C">
              <w:rPr>
                <w:sz w:val="22"/>
                <w:szCs w:val="22"/>
              </w:rPr>
              <w:t xml:space="preserve">ПКН-1 Способность к выявлению </w:t>
            </w:r>
            <w:r w:rsidRPr="00DD2E1C">
              <w:rPr>
                <w:sz w:val="22"/>
                <w:szCs w:val="22"/>
              </w:rPr>
              <w:lastRenderedPageBreak/>
              <w:t>проблем и тенденций в современной экономике при решении профессиональных задач</w:t>
            </w:r>
          </w:p>
        </w:tc>
        <w:tc>
          <w:tcPr>
            <w:tcW w:w="853" w:type="pct"/>
          </w:tcPr>
          <w:p w14:paraId="6F60AF45" w14:textId="25922D75" w:rsidR="00BB1DD2" w:rsidRPr="00DD2E1C" w:rsidRDefault="00BB1DD2" w:rsidP="00DD2E1C">
            <w:pPr>
              <w:shd w:val="clear" w:color="auto" w:fill="FFFFFF"/>
              <w:contextualSpacing/>
              <w:rPr>
                <w:sz w:val="22"/>
                <w:szCs w:val="22"/>
              </w:rPr>
            </w:pPr>
            <w:r w:rsidRPr="00DD2E1C">
              <w:rPr>
                <w:sz w:val="22"/>
                <w:szCs w:val="22"/>
              </w:rPr>
              <w:lastRenderedPageBreak/>
              <w:t xml:space="preserve">1. Демонстрирует понимание </w:t>
            </w:r>
            <w:r w:rsidRPr="00DD2E1C">
              <w:rPr>
                <w:sz w:val="22"/>
                <w:szCs w:val="22"/>
              </w:rPr>
              <w:lastRenderedPageBreak/>
              <w:t>основных результатов новейших экономических исследований, методологии проведения научных исследований в профессиональной сфере</w:t>
            </w:r>
          </w:p>
        </w:tc>
        <w:tc>
          <w:tcPr>
            <w:tcW w:w="1173" w:type="pct"/>
          </w:tcPr>
          <w:p w14:paraId="5FD8DF38" w14:textId="77777777" w:rsidR="00BB1DD2" w:rsidRPr="00DD2E1C" w:rsidRDefault="00BB1DD2">
            <w:pPr>
              <w:tabs>
                <w:tab w:val="left" w:pos="540"/>
              </w:tabs>
              <w:contextualSpacing/>
              <w:rPr>
                <w:i/>
                <w:iCs/>
                <w:sz w:val="22"/>
                <w:szCs w:val="22"/>
              </w:rPr>
            </w:pPr>
            <w:r w:rsidRPr="00DD2E1C">
              <w:rPr>
                <w:i/>
                <w:iCs/>
                <w:sz w:val="22"/>
                <w:szCs w:val="22"/>
              </w:rPr>
              <w:lastRenderedPageBreak/>
              <w:t xml:space="preserve">Знать: </w:t>
            </w:r>
            <w:r w:rsidRPr="00DD2E1C">
              <w:rPr>
                <w:sz w:val="22"/>
                <w:szCs w:val="22"/>
              </w:rPr>
              <w:t xml:space="preserve">результаты современных исследований в сфере </w:t>
            </w:r>
            <w:r w:rsidRPr="00DD2E1C">
              <w:rPr>
                <w:sz w:val="22"/>
                <w:szCs w:val="22"/>
              </w:rPr>
              <w:lastRenderedPageBreak/>
              <w:t>публичных финансов</w:t>
            </w:r>
          </w:p>
          <w:p w14:paraId="6B30F01C" w14:textId="2D667625"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iCs/>
                <w:sz w:val="22"/>
                <w:szCs w:val="22"/>
              </w:rPr>
              <w:t xml:space="preserve">интерпретировать </w:t>
            </w:r>
            <w:r w:rsidRPr="00DD2E1C">
              <w:rPr>
                <w:sz w:val="22"/>
                <w:szCs w:val="22"/>
              </w:rPr>
              <w:t>результаты современных исследований в области публичных финансов</w:t>
            </w:r>
          </w:p>
        </w:tc>
        <w:tc>
          <w:tcPr>
            <w:tcW w:w="2075" w:type="pct"/>
          </w:tcPr>
          <w:p w14:paraId="70FAF7E9" w14:textId="4ECF3498" w:rsidR="00BB1DD2" w:rsidRPr="00DD2E1C" w:rsidRDefault="00BB1DD2" w:rsidP="00BB1DD2">
            <w:pPr>
              <w:tabs>
                <w:tab w:val="left" w:pos="540"/>
              </w:tabs>
              <w:contextualSpacing/>
              <w:jc w:val="both"/>
              <w:rPr>
                <w:color w:val="000000" w:themeColor="text1"/>
                <w:sz w:val="22"/>
                <w:szCs w:val="22"/>
              </w:rPr>
            </w:pPr>
            <w:r w:rsidRPr="00DD2E1C">
              <w:rPr>
                <w:color w:val="000000" w:themeColor="text1"/>
                <w:sz w:val="22"/>
                <w:szCs w:val="22"/>
              </w:rPr>
              <w:lastRenderedPageBreak/>
              <w:t>Задание 1.</w:t>
            </w:r>
          </w:p>
          <w:p w14:paraId="5EE81AD8" w14:textId="0A6C1F57" w:rsidR="00BB1DD2" w:rsidRPr="00DD2E1C" w:rsidRDefault="00BB1DD2" w:rsidP="00BB1DD2">
            <w:pPr>
              <w:tabs>
                <w:tab w:val="left" w:pos="540"/>
              </w:tabs>
              <w:contextualSpacing/>
              <w:jc w:val="both"/>
              <w:rPr>
                <w:color w:val="000000" w:themeColor="text1"/>
                <w:sz w:val="22"/>
                <w:szCs w:val="22"/>
              </w:rPr>
            </w:pPr>
            <w:r w:rsidRPr="00DD2E1C">
              <w:rPr>
                <w:color w:val="000000" w:themeColor="text1"/>
                <w:sz w:val="22"/>
                <w:szCs w:val="22"/>
              </w:rPr>
              <w:t xml:space="preserve">Нарисуйте схему состава публичных финансов. Укажите какие элементы в </w:t>
            </w:r>
            <w:r w:rsidRPr="00DD2E1C">
              <w:rPr>
                <w:color w:val="000000" w:themeColor="text1"/>
                <w:sz w:val="22"/>
                <w:szCs w:val="22"/>
              </w:rPr>
              <w:lastRenderedPageBreak/>
              <w:t>составе публичных финансов являются предметом научных дискуссий в отечественной и зарубежной научной литературе.</w:t>
            </w:r>
          </w:p>
          <w:p w14:paraId="6EF2112D" w14:textId="77777777" w:rsidR="00BB1DD2" w:rsidRPr="00DD2E1C" w:rsidRDefault="00BB1DD2" w:rsidP="00BB1DD2">
            <w:pPr>
              <w:tabs>
                <w:tab w:val="left" w:pos="540"/>
              </w:tabs>
              <w:contextualSpacing/>
              <w:jc w:val="both"/>
              <w:rPr>
                <w:sz w:val="22"/>
                <w:szCs w:val="22"/>
              </w:rPr>
            </w:pPr>
          </w:p>
          <w:p w14:paraId="3F6CD608" w14:textId="77777777" w:rsidR="00E33481" w:rsidRPr="00DD2E1C" w:rsidRDefault="00BB1DD2">
            <w:pPr>
              <w:tabs>
                <w:tab w:val="left" w:pos="540"/>
              </w:tabs>
              <w:contextualSpacing/>
              <w:jc w:val="both"/>
              <w:rPr>
                <w:sz w:val="22"/>
                <w:szCs w:val="22"/>
              </w:rPr>
            </w:pPr>
            <w:r w:rsidRPr="00DD2E1C">
              <w:rPr>
                <w:sz w:val="22"/>
                <w:szCs w:val="22"/>
              </w:rPr>
              <w:t>Задание 2.</w:t>
            </w:r>
          </w:p>
          <w:p w14:paraId="4F7860BA" w14:textId="157A3008" w:rsidR="00BB1DD2" w:rsidRPr="00DD2E1C" w:rsidRDefault="00E33481">
            <w:pPr>
              <w:tabs>
                <w:tab w:val="left" w:pos="540"/>
              </w:tabs>
              <w:contextualSpacing/>
              <w:jc w:val="both"/>
              <w:rPr>
                <w:sz w:val="22"/>
                <w:szCs w:val="22"/>
              </w:rPr>
            </w:pPr>
            <w:r w:rsidRPr="00DD2E1C">
              <w:rPr>
                <w:sz w:val="22"/>
                <w:szCs w:val="22"/>
              </w:rPr>
              <w:t>Оцените с</w:t>
            </w:r>
            <w:r w:rsidRPr="00DD2E1C">
              <w:rPr>
                <w:color w:val="000000"/>
                <w:sz w:val="22"/>
                <w:szCs w:val="22"/>
              </w:rPr>
              <w:t xml:space="preserve">тепень реальности федерализма в нескольких (не менее пяти) федеративных государствах по следующим критериям: имеется ли на субфедеральном уровне финансовая автономия, располагают ли территории субфедерального уровня собственной финансовой базой или должны ожидать финансирования из центра, вправе ли они самостоятельно утверждать свои расходы или их расходы должны в обязательном порядке одобряться федеральными властями. Данные проведенного исследования сведите в таблицу. Сделайте соответствующее </w:t>
            </w:r>
            <w:r w:rsidRPr="00DD2E1C">
              <w:rPr>
                <w:sz w:val="22"/>
                <w:szCs w:val="22"/>
              </w:rPr>
              <w:t>заключение.</w:t>
            </w:r>
          </w:p>
        </w:tc>
      </w:tr>
      <w:tr w:rsidR="00834E5D" w:rsidRPr="003F77D6" w14:paraId="08D6EA8F" w14:textId="77777777" w:rsidTr="009849B1">
        <w:tc>
          <w:tcPr>
            <w:tcW w:w="899" w:type="pct"/>
            <w:vMerge/>
          </w:tcPr>
          <w:p w14:paraId="0F006322" w14:textId="77777777" w:rsidR="00BB1DD2" w:rsidRPr="00DD2E1C" w:rsidRDefault="00BB1DD2" w:rsidP="00DD2E1C">
            <w:pPr>
              <w:tabs>
                <w:tab w:val="left" w:pos="540"/>
              </w:tabs>
              <w:contextualSpacing/>
              <w:rPr>
                <w:sz w:val="22"/>
                <w:szCs w:val="22"/>
              </w:rPr>
            </w:pPr>
          </w:p>
        </w:tc>
        <w:tc>
          <w:tcPr>
            <w:tcW w:w="853" w:type="pct"/>
          </w:tcPr>
          <w:p w14:paraId="1CE7C321" w14:textId="01545CC2" w:rsidR="00BB1DD2" w:rsidRPr="00DD2E1C" w:rsidRDefault="00BB1DD2" w:rsidP="00DD2E1C">
            <w:pPr>
              <w:tabs>
                <w:tab w:val="left" w:pos="993"/>
              </w:tabs>
              <w:rPr>
                <w:sz w:val="22"/>
                <w:szCs w:val="22"/>
              </w:rPr>
            </w:pPr>
            <w:r w:rsidRPr="00DD2E1C">
              <w:rPr>
                <w:sz w:val="22"/>
                <w:szCs w:val="22"/>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173" w:type="pct"/>
          </w:tcPr>
          <w:p w14:paraId="19C5DCC0" w14:textId="77777777" w:rsidR="00BB1DD2" w:rsidRPr="00DD2E1C" w:rsidRDefault="00BB1DD2" w:rsidP="00DD2E1C">
            <w:pPr>
              <w:tabs>
                <w:tab w:val="left" w:pos="540"/>
              </w:tabs>
              <w:contextualSpacing/>
              <w:rPr>
                <w:iCs/>
                <w:color w:val="000000" w:themeColor="text1"/>
                <w:sz w:val="22"/>
                <w:szCs w:val="22"/>
              </w:rPr>
            </w:pPr>
            <w:r w:rsidRPr="00DD2E1C">
              <w:rPr>
                <w:i/>
                <w:iCs/>
                <w:color w:val="000000" w:themeColor="text1"/>
                <w:sz w:val="22"/>
                <w:szCs w:val="22"/>
              </w:rPr>
              <w:t xml:space="preserve">Знать: </w:t>
            </w:r>
            <w:r w:rsidRPr="00DD2E1C">
              <w:rPr>
                <w:iCs/>
                <w:color w:val="000000" w:themeColor="text1"/>
                <w:sz w:val="22"/>
                <w:szCs w:val="22"/>
              </w:rPr>
              <w:t>источники получения информации для проведения научных исследований и решения практических задач в сфере публичных финансов</w:t>
            </w:r>
          </w:p>
          <w:p w14:paraId="0235902D" w14:textId="68A98631" w:rsidR="00BB1DD2" w:rsidRPr="00DD2E1C" w:rsidRDefault="00BB1DD2" w:rsidP="00DD2E1C">
            <w:pPr>
              <w:tabs>
                <w:tab w:val="left" w:pos="540"/>
              </w:tabs>
              <w:contextualSpacing/>
              <w:rPr>
                <w:sz w:val="22"/>
                <w:szCs w:val="22"/>
              </w:rPr>
            </w:pPr>
            <w:r w:rsidRPr="00DD2E1C">
              <w:rPr>
                <w:i/>
                <w:iCs/>
                <w:color w:val="000000" w:themeColor="text1"/>
                <w:sz w:val="22"/>
                <w:szCs w:val="22"/>
              </w:rPr>
              <w:t>Уметь:</w:t>
            </w:r>
            <w:r w:rsidRPr="00DD2E1C">
              <w:rPr>
                <w:color w:val="000000" w:themeColor="text1"/>
                <w:sz w:val="22"/>
                <w:szCs w:val="22"/>
              </w:rPr>
              <w:t xml:space="preserve">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075" w:type="pct"/>
          </w:tcPr>
          <w:p w14:paraId="061D6068" w14:textId="5F2A630D" w:rsidR="00BB1DD2" w:rsidRPr="00DD2E1C" w:rsidRDefault="00BB1DD2" w:rsidP="00BB1DD2">
            <w:pPr>
              <w:tabs>
                <w:tab w:val="left" w:pos="540"/>
              </w:tabs>
              <w:contextualSpacing/>
              <w:jc w:val="both"/>
              <w:rPr>
                <w:sz w:val="22"/>
                <w:szCs w:val="22"/>
              </w:rPr>
            </w:pPr>
            <w:r w:rsidRPr="00DD2E1C">
              <w:rPr>
                <w:sz w:val="22"/>
                <w:szCs w:val="22"/>
              </w:rPr>
              <w:t xml:space="preserve">Задание 1. </w:t>
            </w:r>
          </w:p>
          <w:p w14:paraId="033D3093" w14:textId="4064A144" w:rsidR="00BB1DD2" w:rsidRPr="00DD2E1C" w:rsidRDefault="00BB1DD2" w:rsidP="00BB1DD2">
            <w:pPr>
              <w:tabs>
                <w:tab w:val="left" w:pos="540"/>
              </w:tabs>
              <w:contextualSpacing/>
              <w:jc w:val="both"/>
              <w:rPr>
                <w:sz w:val="22"/>
                <w:szCs w:val="22"/>
              </w:rPr>
            </w:pPr>
            <w:r w:rsidRPr="00DD2E1C">
              <w:rPr>
                <w:sz w:val="22"/>
                <w:szCs w:val="22"/>
              </w:rPr>
              <w:t xml:space="preserve">Проведите сравнительный анализ не менее </w:t>
            </w:r>
            <w:r w:rsidR="001E49FD" w:rsidRPr="00DD2E1C">
              <w:rPr>
                <w:sz w:val="22"/>
                <w:szCs w:val="22"/>
              </w:rPr>
              <w:t>трех</w:t>
            </w:r>
            <w:r w:rsidRPr="00DD2E1C">
              <w:rPr>
                <w:sz w:val="22"/>
                <w:szCs w:val="22"/>
              </w:rPr>
              <w:t xml:space="preserve"> отечественных теорий публичных финансов на основе </w:t>
            </w:r>
            <w:r w:rsidR="001E49FD" w:rsidRPr="00DD2E1C">
              <w:rPr>
                <w:sz w:val="22"/>
                <w:szCs w:val="22"/>
              </w:rPr>
              <w:t>пяти</w:t>
            </w:r>
            <w:r w:rsidRPr="00DD2E1C">
              <w:rPr>
                <w:sz w:val="22"/>
                <w:szCs w:val="22"/>
              </w:rPr>
              <w:t xml:space="preserve"> критериев сравнения.</w:t>
            </w:r>
          </w:p>
          <w:p w14:paraId="240B60A0" w14:textId="77777777" w:rsidR="00BB1DD2" w:rsidRPr="00DD2E1C" w:rsidRDefault="00BB1DD2" w:rsidP="00BB1DD2">
            <w:pPr>
              <w:tabs>
                <w:tab w:val="left" w:pos="540"/>
              </w:tabs>
              <w:contextualSpacing/>
              <w:jc w:val="both"/>
              <w:rPr>
                <w:sz w:val="22"/>
                <w:szCs w:val="22"/>
              </w:rPr>
            </w:pPr>
          </w:p>
          <w:p w14:paraId="33A296CB" w14:textId="77777777" w:rsidR="00BB1DD2" w:rsidRPr="00DD2E1C" w:rsidRDefault="00BB1DD2" w:rsidP="00BB1DD2">
            <w:pPr>
              <w:tabs>
                <w:tab w:val="left" w:pos="540"/>
              </w:tabs>
              <w:contextualSpacing/>
              <w:jc w:val="both"/>
              <w:rPr>
                <w:sz w:val="22"/>
                <w:szCs w:val="22"/>
              </w:rPr>
            </w:pPr>
            <w:r w:rsidRPr="00DD2E1C">
              <w:rPr>
                <w:sz w:val="22"/>
                <w:szCs w:val="22"/>
              </w:rPr>
              <w:t xml:space="preserve">Задание 2. </w:t>
            </w:r>
          </w:p>
          <w:p w14:paraId="5BE8B0E3" w14:textId="1F904DAB" w:rsidR="00BB1DD2" w:rsidRPr="00DD2E1C" w:rsidRDefault="00BB1DD2">
            <w:pPr>
              <w:tabs>
                <w:tab w:val="left" w:pos="540"/>
              </w:tabs>
              <w:contextualSpacing/>
              <w:jc w:val="both"/>
              <w:rPr>
                <w:sz w:val="22"/>
                <w:szCs w:val="22"/>
              </w:rPr>
            </w:pPr>
            <w:r w:rsidRPr="00DD2E1C">
              <w:rPr>
                <w:sz w:val="22"/>
                <w:szCs w:val="22"/>
              </w:rPr>
              <w:t xml:space="preserve">Проведите сравнительный анализ не менее </w:t>
            </w:r>
            <w:r w:rsidR="001E49FD" w:rsidRPr="00DD2E1C">
              <w:rPr>
                <w:sz w:val="22"/>
                <w:szCs w:val="22"/>
              </w:rPr>
              <w:t>трех</w:t>
            </w:r>
            <w:r w:rsidRPr="00DD2E1C">
              <w:rPr>
                <w:sz w:val="22"/>
                <w:szCs w:val="22"/>
              </w:rPr>
              <w:t xml:space="preserve"> зарубежных теорий публичных финансов на основе </w:t>
            </w:r>
            <w:r w:rsidR="001E49FD" w:rsidRPr="00DD2E1C">
              <w:rPr>
                <w:sz w:val="22"/>
                <w:szCs w:val="22"/>
              </w:rPr>
              <w:t>пяти</w:t>
            </w:r>
            <w:r w:rsidRPr="00DD2E1C">
              <w:rPr>
                <w:sz w:val="22"/>
                <w:szCs w:val="22"/>
              </w:rPr>
              <w:t xml:space="preserve"> критериев сравнения.</w:t>
            </w:r>
          </w:p>
        </w:tc>
      </w:tr>
      <w:tr w:rsidR="00834E5D" w:rsidRPr="003F77D6" w14:paraId="057113EE" w14:textId="77777777" w:rsidTr="009849B1">
        <w:tc>
          <w:tcPr>
            <w:tcW w:w="899" w:type="pct"/>
            <w:vMerge/>
          </w:tcPr>
          <w:p w14:paraId="64390939" w14:textId="77777777" w:rsidR="00BB1DD2" w:rsidRPr="00DD2E1C" w:rsidRDefault="00BB1DD2" w:rsidP="00DD2E1C">
            <w:pPr>
              <w:tabs>
                <w:tab w:val="left" w:pos="540"/>
              </w:tabs>
              <w:contextualSpacing/>
              <w:rPr>
                <w:sz w:val="22"/>
                <w:szCs w:val="22"/>
              </w:rPr>
            </w:pPr>
          </w:p>
        </w:tc>
        <w:tc>
          <w:tcPr>
            <w:tcW w:w="853" w:type="pct"/>
          </w:tcPr>
          <w:p w14:paraId="7B23C45E" w14:textId="7E004C85" w:rsidR="00BB1DD2" w:rsidRPr="00DD2E1C" w:rsidRDefault="00BB1DD2" w:rsidP="00DD2E1C">
            <w:pPr>
              <w:tabs>
                <w:tab w:val="left" w:pos="540"/>
              </w:tabs>
              <w:contextualSpacing/>
              <w:rPr>
                <w:sz w:val="22"/>
                <w:szCs w:val="22"/>
              </w:rPr>
            </w:pPr>
            <w:r w:rsidRPr="00DD2E1C">
              <w:rPr>
                <w:sz w:val="22"/>
                <w:szCs w:val="22"/>
              </w:rPr>
              <w:t xml:space="preserve">3. Владеет методами коллективной работы экспертов, универсальными методами ранжирования альтернатив, </w:t>
            </w:r>
            <w:r w:rsidRPr="00DD2E1C">
              <w:rPr>
                <w:sz w:val="22"/>
                <w:szCs w:val="22"/>
              </w:rPr>
              <w:lastRenderedPageBreak/>
              <w:t>комплексными экспертными процедурами для оценки тенденций экономического развития на макро-, мезо- и микроуровнях</w:t>
            </w:r>
          </w:p>
        </w:tc>
        <w:tc>
          <w:tcPr>
            <w:tcW w:w="1173" w:type="pct"/>
          </w:tcPr>
          <w:p w14:paraId="3891D468" w14:textId="77777777" w:rsidR="00BB1DD2" w:rsidRPr="00DD2E1C" w:rsidRDefault="00BB1DD2" w:rsidP="00DD2E1C">
            <w:pPr>
              <w:tabs>
                <w:tab w:val="left" w:pos="540"/>
              </w:tabs>
              <w:contextualSpacing/>
              <w:rPr>
                <w:sz w:val="22"/>
                <w:szCs w:val="22"/>
              </w:rPr>
            </w:pPr>
            <w:r w:rsidRPr="00DD2E1C">
              <w:rPr>
                <w:i/>
                <w:iCs/>
                <w:sz w:val="22"/>
                <w:szCs w:val="22"/>
              </w:rPr>
              <w:lastRenderedPageBreak/>
              <w:t xml:space="preserve">Знать: </w:t>
            </w:r>
            <w:r w:rsidRPr="00DD2E1C">
              <w:rPr>
                <w:sz w:val="22"/>
                <w:szCs w:val="22"/>
              </w:rPr>
              <w:t>методы, используемые при проведении экспертиз в сфере публичных финансов</w:t>
            </w:r>
          </w:p>
          <w:p w14:paraId="2631433C" w14:textId="19111A50"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sz w:val="22"/>
                <w:szCs w:val="22"/>
              </w:rPr>
              <w:t>готовить экспертные заключения в сфере публичных финансов</w:t>
            </w:r>
            <w:r w:rsidRPr="00DD2E1C">
              <w:rPr>
                <w:iCs/>
                <w:sz w:val="22"/>
                <w:szCs w:val="22"/>
              </w:rPr>
              <w:t xml:space="preserve">, в том числе </w:t>
            </w:r>
            <w:r w:rsidRPr="00DD2E1C">
              <w:rPr>
                <w:iCs/>
                <w:sz w:val="22"/>
                <w:szCs w:val="22"/>
              </w:rPr>
              <w:lastRenderedPageBreak/>
              <w:t>работая в команде</w:t>
            </w:r>
          </w:p>
        </w:tc>
        <w:tc>
          <w:tcPr>
            <w:tcW w:w="2075" w:type="pct"/>
          </w:tcPr>
          <w:p w14:paraId="497B1268" w14:textId="1BCB5C9D" w:rsidR="00BB1DD2" w:rsidRPr="00DD2E1C" w:rsidRDefault="00BB1DD2" w:rsidP="00BB1DD2">
            <w:pPr>
              <w:tabs>
                <w:tab w:val="left" w:pos="540"/>
              </w:tabs>
              <w:contextualSpacing/>
              <w:jc w:val="both"/>
              <w:rPr>
                <w:sz w:val="22"/>
                <w:szCs w:val="22"/>
              </w:rPr>
            </w:pPr>
            <w:r w:rsidRPr="00DD2E1C">
              <w:rPr>
                <w:sz w:val="22"/>
                <w:szCs w:val="22"/>
              </w:rPr>
              <w:lastRenderedPageBreak/>
              <w:t>Задание 1</w:t>
            </w:r>
          </w:p>
          <w:p w14:paraId="739EE8B0" w14:textId="402B25FC" w:rsidR="00BB1DD2" w:rsidRPr="00DD2E1C" w:rsidRDefault="00BB1DD2" w:rsidP="00BB1DD2">
            <w:pPr>
              <w:tabs>
                <w:tab w:val="left" w:pos="540"/>
              </w:tabs>
              <w:contextualSpacing/>
              <w:jc w:val="both"/>
              <w:rPr>
                <w:sz w:val="22"/>
                <w:szCs w:val="22"/>
              </w:rPr>
            </w:pPr>
            <w:r w:rsidRPr="00DD2E1C">
              <w:rPr>
                <w:sz w:val="22"/>
                <w:szCs w:val="22"/>
              </w:rPr>
              <w:t xml:space="preserve">Подготовьте на примере любого региона экспертное заключение по вопросу «Управление долговыми обязательствами субъекта Российской Федерации», аргументированно отразив в нём не менее </w:t>
            </w:r>
            <w:r w:rsidR="00D20742" w:rsidRPr="00DD2E1C">
              <w:rPr>
                <w:sz w:val="22"/>
                <w:szCs w:val="22"/>
              </w:rPr>
              <w:t>пяти</w:t>
            </w:r>
            <w:r w:rsidRPr="00DD2E1C">
              <w:rPr>
                <w:sz w:val="22"/>
                <w:szCs w:val="22"/>
              </w:rPr>
              <w:t xml:space="preserve"> проблем с указанием обоснованных предложений по их решению.  </w:t>
            </w:r>
          </w:p>
          <w:p w14:paraId="7F3F5AC1" w14:textId="77777777" w:rsidR="00BB1DD2" w:rsidRPr="00DD2E1C" w:rsidRDefault="00BB1DD2" w:rsidP="00BB1DD2">
            <w:pPr>
              <w:tabs>
                <w:tab w:val="left" w:pos="540"/>
              </w:tabs>
              <w:contextualSpacing/>
              <w:jc w:val="both"/>
              <w:rPr>
                <w:sz w:val="22"/>
                <w:szCs w:val="22"/>
              </w:rPr>
            </w:pPr>
          </w:p>
          <w:p w14:paraId="25057C2E" w14:textId="77777777" w:rsidR="00D20742" w:rsidRPr="00DD2E1C" w:rsidRDefault="00BB1DD2" w:rsidP="00BB1DD2">
            <w:pPr>
              <w:tabs>
                <w:tab w:val="left" w:pos="540"/>
              </w:tabs>
              <w:contextualSpacing/>
              <w:jc w:val="both"/>
              <w:rPr>
                <w:sz w:val="22"/>
                <w:szCs w:val="22"/>
              </w:rPr>
            </w:pPr>
            <w:r w:rsidRPr="00DD2E1C">
              <w:rPr>
                <w:sz w:val="22"/>
                <w:szCs w:val="22"/>
              </w:rPr>
              <w:lastRenderedPageBreak/>
              <w:t xml:space="preserve">Задание 2. </w:t>
            </w:r>
          </w:p>
          <w:p w14:paraId="4AED1CA7" w14:textId="525D13DB" w:rsidR="00BB1DD2" w:rsidRPr="00DD2E1C" w:rsidRDefault="005A0481" w:rsidP="00BB1DD2">
            <w:pPr>
              <w:tabs>
                <w:tab w:val="left" w:pos="540"/>
              </w:tabs>
              <w:contextualSpacing/>
              <w:jc w:val="both"/>
              <w:rPr>
                <w:sz w:val="22"/>
                <w:szCs w:val="22"/>
              </w:rPr>
            </w:pPr>
            <w:r>
              <w:rPr>
                <w:sz w:val="22"/>
                <w:szCs w:val="22"/>
              </w:rPr>
              <w:t>Изучите проект закона о бюджете субъекта Российской Федерации (каждый выбирает свой субъект) и подготовьте экспертное заключение на проект закона.</w:t>
            </w:r>
          </w:p>
        </w:tc>
      </w:tr>
      <w:tr w:rsidR="00834E5D" w:rsidRPr="003F77D6" w14:paraId="1AA335BD" w14:textId="77777777" w:rsidTr="009849B1">
        <w:tc>
          <w:tcPr>
            <w:tcW w:w="899" w:type="pct"/>
            <w:vMerge w:val="restart"/>
          </w:tcPr>
          <w:p w14:paraId="6E1BE13E" w14:textId="57CF9432" w:rsidR="00BB1DD2" w:rsidRPr="00DD2E1C" w:rsidRDefault="00BB1DD2" w:rsidP="00DD2E1C">
            <w:pPr>
              <w:tabs>
                <w:tab w:val="left" w:pos="540"/>
              </w:tabs>
              <w:contextualSpacing/>
              <w:rPr>
                <w:sz w:val="22"/>
                <w:szCs w:val="22"/>
              </w:rPr>
            </w:pPr>
            <w:r w:rsidRPr="00DD2E1C">
              <w:rPr>
                <w:sz w:val="22"/>
                <w:szCs w:val="22"/>
              </w:rPr>
              <w:lastRenderedPageBreak/>
              <w:t xml:space="preserve">ПК-1 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 </w:t>
            </w:r>
          </w:p>
        </w:tc>
        <w:tc>
          <w:tcPr>
            <w:tcW w:w="853" w:type="pct"/>
          </w:tcPr>
          <w:p w14:paraId="3E9CEFF9" w14:textId="1597BA57" w:rsidR="00BB1DD2" w:rsidRPr="00DD2E1C" w:rsidRDefault="00BB1DD2" w:rsidP="00DD2E1C">
            <w:pPr>
              <w:rPr>
                <w:sz w:val="22"/>
                <w:szCs w:val="22"/>
              </w:rPr>
            </w:pPr>
            <w:r w:rsidRPr="00DD2E1C">
              <w:rPr>
                <w:sz w:val="22"/>
                <w:szCs w:val="22"/>
              </w:rPr>
              <w:t>1. Применяет для решения практических задач основные положения нормативных правовых актов, регулирующих организацию финансов на макро- и микроуровне</w:t>
            </w:r>
          </w:p>
        </w:tc>
        <w:tc>
          <w:tcPr>
            <w:tcW w:w="1173" w:type="pct"/>
          </w:tcPr>
          <w:p w14:paraId="09CF48C6" w14:textId="77777777" w:rsidR="00BB1DD2" w:rsidRPr="00DD2E1C" w:rsidRDefault="00BB1DD2" w:rsidP="00DD2E1C">
            <w:pPr>
              <w:tabs>
                <w:tab w:val="left" w:pos="540"/>
              </w:tabs>
              <w:contextualSpacing/>
              <w:rPr>
                <w:iCs/>
                <w:sz w:val="22"/>
                <w:szCs w:val="22"/>
              </w:rPr>
            </w:pPr>
            <w:r w:rsidRPr="00DD2E1C">
              <w:rPr>
                <w:i/>
                <w:iCs/>
                <w:sz w:val="22"/>
                <w:szCs w:val="22"/>
              </w:rPr>
              <w:t xml:space="preserve">Знать: </w:t>
            </w:r>
            <w:r w:rsidRPr="00DD2E1C">
              <w:rPr>
                <w:iCs/>
                <w:sz w:val="22"/>
                <w:szCs w:val="22"/>
              </w:rPr>
              <w:t>нормативные правовые акты, регулирующие организацию публичных финансов на макро- и микроуровне</w:t>
            </w:r>
          </w:p>
          <w:p w14:paraId="25AF0564" w14:textId="7D836342"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sz w:val="22"/>
                <w:szCs w:val="22"/>
              </w:rPr>
              <w:t>применять основные положения нормативных правовых актов, регулирующих организацию публичных финансов на макро- и микроуровне</w:t>
            </w:r>
          </w:p>
        </w:tc>
        <w:tc>
          <w:tcPr>
            <w:tcW w:w="2075" w:type="pct"/>
          </w:tcPr>
          <w:p w14:paraId="227F21D3" w14:textId="3483C3BA" w:rsidR="001541AF" w:rsidRDefault="00BB1DD2" w:rsidP="00BB1DD2">
            <w:pPr>
              <w:tabs>
                <w:tab w:val="left" w:pos="540"/>
              </w:tabs>
              <w:contextualSpacing/>
              <w:jc w:val="both"/>
              <w:rPr>
                <w:sz w:val="22"/>
                <w:szCs w:val="22"/>
              </w:rPr>
            </w:pPr>
            <w:r w:rsidRPr="00DD2E1C">
              <w:rPr>
                <w:sz w:val="22"/>
                <w:szCs w:val="22"/>
              </w:rPr>
              <w:t>Задание 1</w:t>
            </w:r>
            <w:r w:rsidR="001541AF" w:rsidRPr="00DD2E1C">
              <w:rPr>
                <w:sz w:val="22"/>
                <w:szCs w:val="22"/>
              </w:rPr>
              <w:t>.</w:t>
            </w:r>
          </w:p>
          <w:p w14:paraId="011B600D" w14:textId="3DF88E03" w:rsidR="00BB1DD2" w:rsidRPr="00DD2E1C" w:rsidRDefault="00BB1DD2" w:rsidP="00BB1DD2">
            <w:pPr>
              <w:tabs>
                <w:tab w:val="left" w:pos="540"/>
              </w:tabs>
              <w:contextualSpacing/>
              <w:jc w:val="both"/>
              <w:rPr>
                <w:sz w:val="22"/>
                <w:szCs w:val="22"/>
              </w:rPr>
            </w:pPr>
            <w:r w:rsidRPr="00DD2E1C">
              <w:rPr>
                <w:sz w:val="22"/>
                <w:szCs w:val="22"/>
              </w:rPr>
              <w:t xml:space="preserve">На основании нормативного правового регулирования инициативного бюджетирования в Российской Федерации схематично покажите этапы разработки и реализации инициативного проекта. </w:t>
            </w:r>
          </w:p>
          <w:p w14:paraId="4FDF2A68" w14:textId="77777777" w:rsidR="00BB1DD2" w:rsidRPr="00DD2E1C" w:rsidRDefault="00BB1DD2" w:rsidP="00BB1DD2">
            <w:pPr>
              <w:tabs>
                <w:tab w:val="left" w:pos="540"/>
              </w:tabs>
              <w:contextualSpacing/>
              <w:jc w:val="both"/>
              <w:rPr>
                <w:sz w:val="22"/>
                <w:szCs w:val="22"/>
              </w:rPr>
            </w:pPr>
          </w:p>
          <w:p w14:paraId="1F996A3F" w14:textId="77777777" w:rsidR="001541AF" w:rsidRDefault="00BB1DD2" w:rsidP="00BB1DD2">
            <w:pPr>
              <w:tabs>
                <w:tab w:val="left" w:pos="540"/>
              </w:tabs>
              <w:contextualSpacing/>
              <w:jc w:val="both"/>
              <w:rPr>
                <w:sz w:val="22"/>
                <w:szCs w:val="22"/>
              </w:rPr>
            </w:pPr>
            <w:r w:rsidRPr="00DD2E1C">
              <w:rPr>
                <w:sz w:val="22"/>
                <w:szCs w:val="22"/>
              </w:rPr>
              <w:t>Задание 2.</w:t>
            </w:r>
          </w:p>
          <w:p w14:paraId="466E9050" w14:textId="45DB0F2A" w:rsidR="00BB1DD2" w:rsidRPr="00DD2E1C" w:rsidRDefault="00BB1DD2" w:rsidP="00BB1DD2">
            <w:pPr>
              <w:tabs>
                <w:tab w:val="left" w:pos="540"/>
              </w:tabs>
              <w:contextualSpacing/>
              <w:jc w:val="both"/>
              <w:rPr>
                <w:sz w:val="22"/>
                <w:szCs w:val="22"/>
              </w:rPr>
            </w:pPr>
            <w:r w:rsidRPr="00DD2E1C">
              <w:rPr>
                <w:sz w:val="22"/>
                <w:szCs w:val="22"/>
              </w:rPr>
              <w:t xml:space="preserve">На основании нормативных правовых актов </w:t>
            </w:r>
            <w:r w:rsidR="001541AF">
              <w:rPr>
                <w:sz w:val="22"/>
                <w:szCs w:val="22"/>
              </w:rPr>
              <w:t>н</w:t>
            </w:r>
            <w:r w:rsidRPr="00DD2E1C">
              <w:rPr>
                <w:sz w:val="22"/>
                <w:szCs w:val="22"/>
              </w:rPr>
              <w:t xml:space="preserve">арисуйте сравнительную схему организации финансового планирования в государственных и муниципальных учреждениях разных типов. </w:t>
            </w:r>
          </w:p>
        </w:tc>
      </w:tr>
      <w:tr w:rsidR="00834E5D" w:rsidRPr="003F77D6" w14:paraId="76B4AF88" w14:textId="77777777" w:rsidTr="009849B1">
        <w:tc>
          <w:tcPr>
            <w:tcW w:w="899" w:type="pct"/>
            <w:vMerge/>
          </w:tcPr>
          <w:p w14:paraId="7184789E" w14:textId="77777777" w:rsidR="00BB1DD2" w:rsidRPr="00DD2E1C" w:rsidRDefault="00BB1DD2" w:rsidP="00DD2E1C">
            <w:pPr>
              <w:tabs>
                <w:tab w:val="left" w:pos="540"/>
              </w:tabs>
              <w:contextualSpacing/>
              <w:rPr>
                <w:sz w:val="22"/>
                <w:szCs w:val="22"/>
              </w:rPr>
            </w:pPr>
          </w:p>
        </w:tc>
        <w:tc>
          <w:tcPr>
            <w:tcW w:w="853" w:type="pct"/>
          </w:tcPr>
          <w:p w14:paraId="02143EA3" w14:textId="7FE1879D" w:rsidR="00BB1DD2" w:rsidRPr="00DD2E1C" w:rsidRDefault="00BB1DD2" w:rsidP="00DD2E1C">
            <w:pPr>
              <w:tabs>
                <w:tab w:val="left" w:pos="540"/>
              </w:tabs>
              <w:contextualSpacing/>
              <w:rPr>
                <w:sz w:val="22"/>
                <w:szCs w:val="22"/>
              </w:rPr>
            </w:pPr>
            <w:r w:rsidRPr="00DD2E1C">
              <w:rPr>
                <w:sz w:val="22"/>
                <w:szCs w:val="22"/>
              </w:rPr>
              <w:t>2. Обосновывает предложения по совершенствованию методических и правовых актов с целью повышения эффективности функционирования финансов на макро- и микроуровне</w:t>
            </w:r>
          </w:p>
        </w:tc>
        <w:tc>
          <w:tcPr>
            <w:tcW w:w="1173" w:type="pct"/>
          </w:tcPr>
          <w:p w14:paraId="446247B6" w14:textId="77777777" w:rsidR="00BB1DD2" w:rsidRPr="00DD2E1C" w:rsidRDefault="00BB1DD2" w:rsidP="00DD2E1C">
            <w:pPr>
              <w:tabs>
                <w:tab w:val="left" w:pos="540"/>
              </w:tabs>
              <w:contextualSpacing/>
              <w:rPr>
                <w:i/>
                <w:iCs/>
                <w:color w:val="000000" w:themeColor="text1"/>
                <w:sz w:val="22"/>
                <w:szCs w:val="22"/>
              </w:rPr>
            </w:pPr>
            <w:r w:rsidRPr="00DD2E1C">
              <w:rPr>
                <w:i/>
                <w:iCs/>
                <w:color w:val="000000" w:themeColor="text1"/>
                <w:sz w:val="22"/>
                <w:szCs w:val="22"/>
              </w:rPr>
              <w:t xml:space="preserve">Знать: </w:t>
            </w:r>
            <w:r w:rsidRPr="00DD2E1C">
              <w:rPr>
                <w:iCs/>
                <w:color w:val="000000" w:themeColor="text1"/>
                <w:sz w:val="22"/>
                <w:szCs w:val="22"/>
              </w:rPr>
              <w:t>методические и правовые акты в сфере публичных финансов</w:t>
            </w:r>
          </w:p>
          <w:p w14:paraId="5DB3A2CB" w14:textId="145890F3" w:rsidR="00BB1DD2" w:rsidRPr="00DD2E1C" w:rsidRDefault="00BB1DD2" w:rsidP="00DD2E1C">
            <w:pPr>
              <w:tabs>
                <w:tab w:val="left" w:pos="540"/>
              </w:tabs>
              <w:contextualSpacing/>
              <w:rPr>
                <w:sz w:val="22"/>
                <w:szCs w:val="22"/>
              </w:rPr>
            </w:pPr>
            <w:r w:rsidRPr="00DD2E1C">
              <w:rPr>
                <w:i/>
                <w:iCs/>
                <w:color w:val="000000" w:themeColor="text1"/>
                <w:sz w:val="22"/>
                <w:szCs w:val="22"/>
              </w:rPr>
              <w:t xml:space="preserve">Уметь: </w:t>
            </w:r>
            <w:r w:rsidRPr="00DD2E1C">
              <w:rPr>
                <w:color w:val="000000" w:themeColor="text1"/>
                <w:sz w:val="22"/>
                <w:szCs w:val="22"/>
              </w:rPr>
              <w:t>сформулировать обоснованные предложения по совершенствованию методических и правовых актов с целью повышения эффективности функционирования публичных финансов на макро- и микроуровне</w:t>
            </w:r>
          </w:p>
        </w:tc>
        <w:tc>
          <w:tcPr>
            <w:tcW w:w="2075" w:type="pct"/>
          </w:tcPr>
          <w:p w14:paraId="4ADF6B5C" w14:textId="77777777" w:rsidR="001541AF" w:rsidRDefault="00BB1DD2" w:rsidP="00BB1DD2">
            <w:pPr>
              <w:tabs>
                <w:tab w:val="left" w:pos="540"/>
              </w:tabs>
              <w:contextualSpacing/>
              <w:jc w:val="both"/>
              <w:rPr>
                <w:sz w:val="22"/>
                <w:szCs w:val="22"/>
              </w:rPr>
            </w:pPr>
            <w:r w:rsidRPr="00DD2E1C">
              <w:rPr>
                <w:sz w:val="22"/>
                <w:szCs w:val="22"/>
              </w:rPr>
              <w:t>Задание 1.</w:t>
            </w:r>
          </w:p>
          <w:p w14:paraId="15E07EB3" w14:textId="24BD64C4" w:rsidR="00BB1DD2" w:rsidRPr="00DD2E1C" w:rsidRDefault="00BB1DD2" w:rsidP="00BB1DD2">
            <w:pPr>
              <w:tabs>
                <w:tab w:val="left" w:pos="540"/>
              </w:tabs>
              <w:contextualSpacing/>
              <w:jc w:val="both"/>
              <w:rPr>
                <w:sz w:val="22"/>
                <w:szCs w:val="22"/>
              </w:rPr>
            </w:pPr>
            <w:r w:rsidRPr="00DD2E1C">
              <w:rPr>
                <w:sz w:val="22"/>
                <w:szCs w:val="22"/>
              </w:rPr>
              <w:t xml:space="preserve">Схематично изобразите методику определения объёма средств, предоставляемых региональным бюджетам в форме дотации на выравнивание бюджетной обеспеченности. Сформулируйте рекомендации по её совершенствованию. </w:t>
            </w:r>
          </w:p>
          <w:p w14:paraId="595EFD54" w14:textId="77777777" w:rsidR="00BB1DD2" w:rsidRPr="00DD2E1C" w:rsidRDefault="00BB1DD2" w:rsidP="00BB1DD2">
            <w:pPr>
              <w:tabs>
                <w:tab w:val="left" w:pos="540"/>
              </w:tabs>
              <w:contextualSpacing/>
              <w:jc w:val="both"/>
              <w:rPr>
                <w:sz w:val="22"/>
                <w:szCs w:val="22"/>
              </w:rPr>
            </w:pPr>
          </w:p>
          <w:p w14:paraId="22F9F904" w14:textId="77777777" w:rsidR="001541AF" w:rsidRDefault="00BB1DD2" w:rsidP="00BB1DD2">
            <w:pPr>
              <w:tabs>
                <w:tab w:val="left" w:pos="540"/>
              </w:tabs>
              <w:contextualSpacing/>
              <w:jc w:val="both"/>
              <w:rPr>
                <w:sz w:val="22"/>
                <w:szCs w:val="22"/>
              </w:rPr>
            </w:pPr>
            <w:r w:rsidRPr="00DD2E1C">
              <w:rPr>
                <w:sz w:val="22"/>
                <w:szCs w:val="22"/>
              </w:rPr>
              <w:t>Задание 2.</w:t>
            </w:r>
          </w:p>
          <w:p w14:paraId="4F792CB3" w14:textId="01EC900B" w:rsidR="00BB1DD2" w:rsidRPr="00DD2E1C" w:rsidRDefault="00BB1DD2" w:rsidP="00BB1DD2">
            <w:pPr>
              <w:tabs>
                <w:tab w:val="left" w:pos="540"/>
              </w:tabs>
              <w:contextualSpacing/>
              <w:jc w:val="both"/>
              <w:rPr>
                <w:sz w:val="22"/>
                <w:szCs w:val="22"/>
              </w:rPr>
            </w:pPr>
            <w:r w:rsidRPr="00DD2E1C">
              <w:rPr>
                <w:sz w:val="22"/>
                <w:szCs w:val="22"/>
              </w:rPr>
              <w:t>Изучите методики прогнозирования доходов федерального бюджета, регионального бюджета (на примере любого субъекта Российской Федерации), местного бюджета (на примере любого муниципального образования). Сформулируйте предложения по их совершенствованию.</w:t>
            </w:r>
          </w:p>
        </w:tc>
      </w:tr>
      <w:tr w:rsidR="00834E5D" w:rsidRPr="003F77D6" w14:paraId="011C67D1" w14:textId="77777777" w:rsidTr="009849B1">
        <w:tc>
          <w:tcPr>
            <w:tcW w:w="899" w:type="pct"/>
            <w:vMerge w:val="restart"/>
          </w:tcPr>
          <w:p w14:paraId="425CE567" w14:textId="6AD54B9D" w:rsidR="00BB1DD2" w:rsidRPr="00DD2E1C" w:rsidRDefault="00BB1DD2" w:rsidP="00DD2E1C">
            <w:pPr>
              <w:tabs>
                <w:tab w:val="left" w:pos="540"/>
              </w:tabs>
              <w:contextualSpacing/>
              <w:rPr>
                <w:sz w:val="22"/>
                <w:szCs w:val="22"/>
              </w:rPr>
            </w:pPr>
            <w:r w:rsidRPr="00DD2E1C">
              <w:rPr>
                <w:sz w:val="22"/>
                <w:szCs w:val="22"/>
              </w:rPr>
              <w:t>ПК-2 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853" w:type="pct"/>
          </w:tcPr>
          <w:p w14:paraId="00D98B0C" w14:textId="4B0A94A3" w:rsidR="00BB1DD2" w:rsidRPr="00DD2E1C" w:rsidRDefault="00BB1DD2" w:rsidP="00DD2E1C">
            <w:pPr>
              <w:rPr>
                <w:sz w:val="22"/>
                <w:szCs w:val="22"/>
              </w:rPr>
            </w:pPr>
            <w:r w:rsidRPr="00DD2E1C">
              <w:rPr>
                <w:sz w:val="22"/>
                <w:szCs w:val="22"/>
              </w:rPr>
              <w:t>1. Демонстрирует знания методологии и процедуры формирования финансовой отчетности на макро- и микроуровне</w:t>
            </w:r>
          </w:p>
        </w:tc>
        <w:tc>
          <w:tcPr>
            <w:tcW w:w="1173" w:type="pct"/>
          </w:tcPr>
          <w:p w14:paraId="4643F7BD" w14:textId="77777777" w:rsidR="00BB1DD2" w:rsidRPr="00DD2E1C" w:rsidRDefault="00BB1DD2" w:rsidP="00DD2E1C">
            <w:pPr>
              <w:tabs>
                <w:tab w:val="left" w:pos="540"/>
              </w:tabs>
              <w:contextualSpacing/>
              <w:rPr>
                <w:i/>
                <w:iCs/>
                <w:sz w:val="22"/>
                <w:szCs w:val="22"/>
              </w:rPr>
            </w:pPr>
            <w:r w:rsidRPr="00DD2E1C">
              <w:rPr>
                <w:i/>
                <w:iCs/>
                <w:sz w:val="22"/>
                <w:szCs w:val="22"/>
              </w:rPr>
              <w:t xml:space="preserve">Знать: </w:t>
            </w:r>
            <w:r w:rsidRPr="00DD2E1C">
              <w:rPr>
                <w:sz w:val="22"/>
                <w:szCs w:val="22"/>
              </w:rPr>
              <w:t>методологию и процедуры формирования финансовой (бюджетной) отчетности на макро и микроуровне</w:t>
            </w:r>
          </w:p>
          <w:p w14:paraId="34B7EAAE" w14:textId="42DDEABD"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iCs/>
                <w:sz w:val="22"/>
                <w:szCs w:val="22"/>
              </w:rPr>
              <w:t xml:space="preserve">формировать и анализировать финансовую (бюджетную) отчетность </w:t>
            </w:r>
            <w:r w:rsidRPr="00DD2E1C">
              <w:rPr>
                <w:sz w:val="22"/>
                <w:szCs w:val="22"/>
              </w:rPr>
              <w:t>на макро- и микроуровне</w:t>
            </w:r>
          </w:p>
        </w:tc>
        <w:tc>
          <w:tcPr>
            <w:tcW w:w="2075" w:type="pct"/>
          </w:tcPr>
          <w:p w14:paraId="7B9393B5" w14:textId="47097F03" w:rsidR="00BB1DD2" w:rsidRPr="00DD2E1C" w:rsidRDefault="00BB1DD2" w:rsidP="00BB1DD2">
            <w:pPr>
              <w:tabs>
                <w:tab w:val="left" w:pos="540"/>
              </w:tabs>
              <w:contextualSpacing/>
              <w:jc w:val="both"/>
              <w:rPr>
                <w:sz w:val="22"/>
                <w:szCs w:val="22"/>
              </w:rPr>
            </w:pPr>
            <w:r w:rsidRPr="00DD2E1C">
              <w:rPr>
                <w:sz w:val="22"/>
                <w:szCs w:val="22"/>
              </w:rPr>
              <w:t>Задание 1.</w:t>
            </w:r>
          </w:p>
          <w:p w14:paraId="68CE2CFC" w14:textId="47776EC1" w:rsidR="00BB1DD2" w:rsidRPr="00DD2E1C" w:rsidRDefault="00BB1DD2" w:rsidP="00BB1DD2">
            <w:pPr>
              <w:tabs>
                <w:tab w:val="left" w:pos="540"/>
              </w:tabs>
              <w:contextualSpacing/>
              <w:jc w:val="both"/>
              <w:rPr>
                <w:sz w:val="22"/>
                <w:szCs w:val="22"/>
              </w:rPr>
            </w:pPr>
            <w:r w:rsidRPr="00DD2E1C">
              <w:rPr>
                <w:sz w:val="22"/>
                <w:szCs w:val="22"/>
              </w:rPr>
              <w:t>Схематично представьте состав бюджетной отчётности казенных учреждений. Укажите не менее</w:t>
            </w:r>
            <w:r w:rsidR="001541AF">
              <w:rPr>
                <w:sz w:val="22"/>
                <w:szCs w:val="22"/>
              </w:rPr>
              <w:t xml:space="preserve"> пяти</w:t>
            </w:r>
            <w:r w:rsidRPr="00DD2E1C">
              <w:rPr>
                <w:sz w:val="22"/>
                <w:szCs w:val="22"/>
              </w:rPr>
              <w:t xml:space="preserve"> рекомендаций по </w:t>
            </w:r>
            <w:r w:rsidR="001541AF">
              <w:rPr>
                <w:sz w:val="22"/>
                <w:szCs w:val="22"/>
              </w:rPr>
              <w:t>ее</w:t>
            </w:r>
            <w:r w:rsidRPr="00DD2E1C">
              <w:rPr>
                <w:sz w:val="22"/>
                <w:szCs w:val="22"/>
              </w:rPr>
              <w:t xml:space="preserve"> совершенствованию. </w:t>
            </w:r>
          </w:p>
          <w:p w14:paraId="56AD1FAB" w14:textId="77777777" w:rsidR="00BB1DD2" w:rsidRPr="00DD2E1C" w:rsidRDefault="00BB1DD2" w:rsidP="00BB1DD2">
            <w:pPr>
              <w:tabs>
                <w:tab w:val="left" w:pos="540"/>
              </w:tabs>
              <w:contextualSpacing/>
              <w:jc w:val="both"/>
              <w:rPr>
                <w:sz w:val="22"/>
                <w:szCs w:val="22"/>
              </w:rPr>
            </w:pPr>
          </w:p>
          <w:p w14:paraId="1161A31B" w14:textId="77777777" w:rsidR="00BB1DD2" w:rsidRPr="00DD2E1C" w:rsidRDefault="00BB1DD2" w:rsidP="00BB1DD2">
            <w:pPr>
              <w:tabs>
                <w:tab w:val="left" w:pos="540"/>
              </w:tabs>
              <w:contextualSpacing/>
              <w:jc w:val="both"/>
              <w:rPr>
                <w:sz w:val="22"/>
                <w:szCs w:val="22"/>
              </w:rPr>
            </w:pPr>
            <w:r w:rsidRPr="00DD2E1C">
              <w:rPr>
                <w:sz w:val="22"/>
                <w:szCs w:val="22"/>
              </w:rPr>
              <w:t xml:space="preserve">Задание 2. </w:t>
            </w:r>
          </w:p>
          <w:p w14:paraId="0EB2EC35" w14:textId="08A2BC4B" w:rsidR="00BB1DD2" w:rsidRPr="00DD2E1C" w:rsidRDefault="001541AF" w:rsidP="00DD2E1C">
            <w:pPr>
              <w:pStyle w:val="af1"/>
              <w:rPr>
                <w:sz w:val="22"/>
                <w:szCs w:val="22"/>
              </w:rPr>
            </w:pPr>
            <w:r w:rsidRPr="00DD2E1C">
              <w:rPr>
                <w:sz w:val="22"/>
                <w:szCs w:val="22"/>
              </w:rPr>
              <w:t>На основании данных «Отчета о выполнении гос</w:t>
            </w:r>
            <w:r w:rsidR="001426B6">
              <w:rPr>
                <w:sz w:val="22"/>
                <w:szCs w:val="22"/>
              </w:rPr>
              <w:t xml:space="preserve">ударственного </w:t>
            </w:r>
            <w:r w:rsidRPr="00DD2E1C">
              <w:rPr>
                <w:sz w:val="22"/>
                <w:szCs w:val="22"/>
              </w:rPr>
              <w:t xml:space="preserve">задания» </w:t>
            </w:r>
            <w:r w:rsidR="001426B6">
              <w:rPr>
                <w:sz w:val="22"/>
                <w:szCs w:val="22"/>
              </w:rPr>
              <w:t xml:space="preserve">конкретного учреждения </w:t>
            </w:r>
            <w:r w:rsidRPr="00DD2E1C">
              <w:rPr>
                <w:sz w:val="22"/>
                <w:szCs w:val="22"/>
              </w:rPr>
              <w:t>выполните анализ результатов исполнения учреждением государственного (муниципального) задания. Сформулируйте выводы, предложите меры по устранению причин неисполнения плана.</w:t>
            </w:r>
          </w:p>
        </w:tc>
      </w:tr>
      <w:tr w:rsidR="00834E5D" w:rsidRPr="003F77D6" w14:paraId="39E6A1FD" w14:textId="77777777" w:rsidTr="009849B1">
        <w:tc>
          <w:tcPr>
            <w:tcW w:w="899" w:type="pct"/>
            <w:vMerge/>
          </w:tcPr>
          <w:p w14:paraId="4EBD0713" w14:textId="77777777" w:rsidR="00BB1DD2" w:rsidRPr="00DD2E1C" w:rsidRDefault="00BB1DD2" w:rsidP="00DD2E1C">
            <w:pPr>
              <w:tabs>
                <w:tab w:val="left" w:pos="540"/>
              </w:tabs>
              <w:contextualSpacing/>
              <w:rPr>
                <w:sz w:val="22"/>
                <w:szCs w:val="22"/>
              </w:rPr>
            </w:pPr>
          </w:p>
        </w:tc>
        <w:tc>
          <w:tcPr>
            <w:tcW w:w="853" w:type="pct"/>
          </w:tcPr>
          <w:p w14:paraId="44C55019" w14:textId="2FADA6A8" w:rsidR="00BB1DD2" w:rsidRPr="00DD2E1C" w:rsidRDefault="00BB1DD2" w:rsidP="00DD2E1C">
            <w:pPr>
              <w:tabs>
                <w:tab w:val="left" w:pos="540"/>
              </w:tabs>
              <w:contextualSpacing/>
              <w:rPr>
                <w:sz w:val="22"/>
                <w:szCs w:val="22"/>
              </w:rPr>
            </w:pPr>
            <w:r w:rsidRPr="00DD2E1C">
              <w:rPr>
                <w:sz w:val="22"/>
                <w:szCs w:val="22"/>
              </w:rPr>
              <w:t xml:space="preserve">2. Рассчитывает и обосновывает параметры финансовой </w:t>
            </w:r>
            <w:r w:rsidRPr="00DD2E1C">
              <w:rPr>
                <w:sz w:val="22"/>
                <w:szCs w:val="22"/>
              </w:rPr>
              <w:lastRenderedPageBreak/>
              <w:t>отчетности и финансовых планов на макро- и микроуровне при принятии управленческих решений в финансовой сфере</w:t>
            </w:r>
          </w:p>
        </w:tc>
        <w:tc>
          <w:tcPr>
            <w:tcW w:w="1173" w:type="pct"/>
          </w:tcPr>
          <w:p w14:paraId="4C7C893B" w14:textId="77777777" w:rsidR="00BB1DD2" w:rsidRPr="00DD2E1C" w:rsidRDefault="00BB1DD2" w:rsidP="00DD2E1C">
            <w:pPr>
              <w:tabs>
                <w:tab w:val="left" w:pos="540"/>
              </w:tabs>
              <w:contextualSpacing/>
              <w:rPr>
                <w:color w:val="000000" w:themeColor="text1"/>
                <w:sz w:val="22"/>
                <w:szCs w:val="22"/>
              </w:rPr>
            </w:pPr>
            <w:r w:rsidRPr="00DD2E1C">
              <w:rPr>
                <w:i/>
                <w:iCs/>
                <w:color w:val="000000" w:themeColor="text1"/>
                <w:sz w:val="22"/>
                <w:szCs w:val="22"/>
              </w:rPr>
              <w:lastRenderedPageBreak/>
              <w:t xml:space="preserve">Знать: </w:t>
            </w:r>
            <w:r w:rsidRPr="00DD2E1C">
              <w:rPr>
                <w:color w:val="000000" w:themeColor="text1"/>
                <w:sz w:val="22"/>
                <w:szCs w:val="22"/>
              </w:rPr>
              <w:t xml:space="preserve">современные методы расчёта показателей для финансовых планов </w:t>
            </w:r>
            <w:r w:rsidRPr="00DD2E1C">
              <w:rPr>
                <w:color w:val="000000" w:themeColor="text1"/>
                <w:sz w:val="22"/>
                <w:szCs w:val="22"/>
              </w:rPr>
              <w:lastRenderedPageBreak/>
              <w:t>публично-правовых образований, государственных и муниципальных учреждений</w:t>
            </w:r>
          </w:p>
          <w:p w14:paraId="609EB402" w14:textId="11568971" w:rsidR="00BB1DD2" w:rsidRPr="00DD2E1C" w:rsidRDefault="00BB1DD2" w:rsidP="00DD2E1C">
            <w:pPr>
              <w:tabs>
                <w:tab w:val="left" w:pos="540"/>
              </w:tabs>
              <w:contextualSpacing/>
              <w:rPr>
                <w:sz w:val="22"/>
                <w:szCs w:val="22"/>
              </w:rPr>
            </w:pPr>
            <w:r w:rsidRPr="00DD2E1C">
              <w:rPr>
                <w:i/>
                <w:iCs/>
                <w:color w:val="000000" w:themeColor="text1"/>
                <w:sz w:val="22"/>
                <w:szCs w:val="22"/>
              </w:rPr>
              <w:t>Уметь:</w:t>
            </w:r>
            <w:r w:rsidRPr="00DD2E1C">
              <w:rPr>
                <w:color w:val="000000" w:themeColor="text1"/>
                <w:sz w:val="22"/>
                <w:szCs w:val="22"/>
              </w:rPr>
              <w:t xml:space="preserve"> рассчитывать показатели для финансовых планов публично-правовых образований, государственных и муниципальных учреждений</w:t>
            </w:r>
          </w:p>
        </w:tc>
        <w:tc>
          <w:tcPr>
            <w:tcW w:w="2075" w:type="pct"/>
          </w:tcPr>
          <w:p w14:paraId="2B47A4AA" w14:textId="4BA2FE7A" w:rsidR="00BB1DD2" w:rsidRPr="00DD2E1C" w:rsidRDefault="00BB1DD2" w:rsidP="00BB1DD2">
            <w:pPr>
              <w:tabs>
                <w:tab w:val="left" w:pos="540"/>
              </w:tabs>
              <w:contextualSpacing/>
              <w:jc w:val="both"/>
              <w:rPr>
                <w:sz w:val="22"/>
                <w:szCs w:val="22"/>
              </w:rPr>
            </w:pPr>
            <w:r w:rsidRPr="00DD2E1C">
              <w:rPr>
                <w:sz w:val="22"/>
                <w:szCs w:val="22"/>
              </w:rPr>
              <w:lastRenderedPageBreak/>
              <w:t>Задание 1.</w:t>
            </w:r>
          </w:p>
          <w:p w14:paraId="7398C2B7" w14:textId="484B2F3E" w:rsidR="00BB1DD2" w:rsidRPr="00DD2E1C" w:rsidRDefault="00BB1DD2" w:rsidP="00BB1DD2">
            <w:pPr>
              <w:tabs>
                <w:tab w:val="left" w:pos="540"/>
              </w:tabs>
              <w:contextualSpacing/>
              <w:jc w:val="both"/>
              <w:rPr>
                <w:sz w:val="22"/>
                <w:szCs w:val="22"/>
              </w:rPr>
            </w:pPr>
            <w:r w:rsidRPr="00DD2E1C">
              <w:rPr>
                <w:sz w:val="22"/>
                <w:szCs w:val="22"/>
              </w:rPr>
              <w:t xml:space="preserve">Представьте схематично порядок обоснования содержания показателей бюджетной сметы казённого учреждения. </w:t>
            </w:r>
            <w:r w:rsidRPr="00DD2E1C">
              <w:rPr>
                <w:sz w:val="22"/>
                <w:szCs w:val="22"/>
              </w:rPr>
              <w:lastRenderedPageBreak/>
              <w:t xml:space="preserve">Укажите особенности её составления. Сформулируйте не менее 5 предложений по её совершенствованию. </w:t>
            </w:r>
          </w:p>
          <w:p w14:paraId="129A6541" w14:textId="77777777" w:rsidR="00BB1DD2" w:rsidRPr="00DD2E1C" w:rsidRDefault="00BB1DD2" w:rsidP="00BB1DD2">
            <w:pPr>
              <w:tabs>
                <w:tab w:val="left" w:pos="540"/>
              </w:tabs>
              <w:contextualSpacing/>
              <w:jc w:val="both"/>
              <w:rPr>
                <w:sz w:val="22"/>
                <w:szCs w:val="22"/>
              </w:rPr>
            </w:pPr>
          </w:p>
          <w:p w14:paraId="2A99027F" w14:textId="77777777" w:rsidR="00EF373C" w:rsidRDefault="00BB1DD2" w:rsidP="00BB1DD2">
            <w:pPr>
              <w:tabs>
                <w:tab w:val="left" w:pos="540"/>
              </w:tabs>
              <w:contextualSpacing/>
              <w:jc w:val="both"/>
              <w:rPr>
                <w:sz w:val="22"/>
                <w:szCs w:val="22"/>
              </w:rPr>
            </w:pPr>
            <w:r w:rsidRPr="00DD2E1C">
              <w:rPr>
                <w:sz w:val="22"/>
                <w:szCs w:val="22"/>
              </w:rPr>
              <w:t>Задание 2.</w:t>
            </w:r>
          </w:p>
          <w:p w14:paraId="436CA444" w14:textId="110D62F8" w:rsidR="00BB1DD2" w:rsidRPr="00DD2E1C" w:rsidRDefault="00BB1DD2" w:rsidP="00BB1DD2">
            <w:pPr>
              <w:tabs>
                <w:tab w:val="left" w:pos="540"/>
              </w:tabs>
              <w:contextualSpacing/>
              <w:jc w:val="both"/>
              <w:rPr>
                <w:sz w:val="22"/>
                <w:szCs w:val="22"/>
              </w:rPr>
            </w:pPr>
            <w:r w:rsidRPr="00DD2E1C">
              <w:rPr>
                <w:sz w:val="22"/>
                <w:szCs w:val="22"/>
              </w:rPr>
              <w:t xml:space="preserve">На примере любой методики расчёта объёма средств, предоставляемых в форме межбюджетной субсидии, определите соответствующий объём средств, предоставляемый </w:t>
            </w:r>
            <w:r w:rsidR="00EF373C">
              <w:rPr>
                <w:sz w:val="22"/>
                <w:szCs w:val="22"/>
              </w:rPr>
              <w:t>двум</w:t>
            </w:r>
            <w:r w:rsidRPr="00DD2E1C">
              <w:rPr>
                <w:sz w:val="22"/>
                <w:szCs w:val="22"/>
              </w:rPr>
              <w:t xml:space="preserve"> регионам с разным уровнем социально-экономического развития, расположенным в разных федеральных округах. </w:t>
            </w:r>
          </w:p>
        </w:tc>
      </w:tr>
      <w:tr w:rsidR="00834E5D" w:rsidRPr="003F77D6" w14:paraId="6A65BB92" w14:textId="77777777" w:rsidTr="009849B1">
        <w:tc>
          <w:tcPr>
            <w:tcW w:w="899" w:type="pct"/>
            <w:vMerge w:val="restart"/>
          </w:tcPr>
          <w:p w14:paraId="430084D4" w14:textId="20AFA351" w:rsidR="00BB1DD2" w:rsidRPr="00DD2E1C" w:rsidRDefault="00BB1DD2" w:rsidP="00DD2E1C">
            <w:pPr>
              <w:tabs>
                <w:tab w:val="left" w:pos="540"/>
              </w:tabs>
              <w:contextualSpacing/>
              <w:rPr>
                <w:sz w:val="22"/>
                <w:szCs w:val="22"/>
              </w:rPr>
            </w:pPr>
            <w:r w:rsidRPr="00DD2E1C">
              <w:rPr>
                <w:sz w:val="22"/>
                <w:szCs w:val="22"/>
              </w:rPr>
              <w:lastRenderedPageBreak/>
              <w:t xml:space="preserve">ПК-3 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 </w:t>
            </w:r>
          </w:p>
        </w:tc>
        <w:tc>
          <w:tcPr>
            <w:tcW w:w="853" w:type="pct"/>
          </w:tcPr>
          <w:p w14:paraId="05F48A9E" w14:textId="47D57799" w:rsidR="00BB1DD2" w:rsidRPr="00DD2E1C" w:rsidRDefault="00BB1DD2" w:rsidP="00DD2E1C">
            <w:pPr>
              <w:widowControl/>
              <w:tabs>
                <w:tab w:val="left" w:pos="10"/>
              </w:tabs>
              <w:autoSpaceDE/>
              <w:autoSpaceDN/>
              <w:adjustRightInd/>
              <w:spacing w:after="160" w:line="259" w:lineRule="auto"/>
              <w:ind w:left="10"/>
              <w:rPr>
                <w:sz w:val="22"/>
                <w:szCs w:val="22"/>
              </w:rPr>
            </w:pPr>
            <w:r w:rsidRPr="00DD2E1C">
              <w:rPr>
                <w:sz w:val="22"/>
                <w:szCs w:val="22"/>
              </w:rPr>
              <w:t>1. Владеет современными инструментами и новыми технологиями управления финансами и деятельностью институтов развития</w:t>
            </w:r>
          </w:p>
        </w:tc>
        <w:tc>
          <w:tcPr>
            <w:tcW w:w="1173" w:type="pct"/>
          </w:tcPr>
          <w:p w14:paraId="097121EE" w14:textId="77777777" w:rsidR="00BB1DD2" w:rsidRPr="00DD2E1C" w:rsidRDefault="00BB1DD2" w:rsidP="00DD2E1C">
            <w:pPr>
              <w:tabs>
                <w:tab w:val="left" w:pos="540"/>
              </w:tabs>
              <w:contextualSpacing/>
              <w:rPr>
                <w:sz w:val="22"/>
                <w:szCs w:val="22"/>
              </w:rPr>
            </w:pPr>
            <w:r w:rsidRPr="00DD2E1C">
              <w:rPr>
                <w:i/>
                <w:iCs/>
                <w:sz w:val="22"/>
                <w:szCs w:val="22"/>
              </w:rPr>
              <w:t xml:space="preserve">Знать: </w:t>
            </w:r>
            <w:r w:rsidRPr="00DD2E1C">
              <w:rPr>
                <w:sz w:val="22"/>
                <w:szCs w:val="22"/>
              </w:rPr>
              <w:t xml:space="preserve">инструменты и технологии управления публичными финансами </w:t>
            </w:r>
          </w:p>
          <w:p w14:paraId="11767B76" w14:textId="1C20FC43"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sz w:val="22"/>
                <w:szCs w:val="22"/>
              </w:rPr>
              <w:t>применять инструменты и технологии управления публичными финансами</w:t>
            </w:r>
            <w:r w:rsidRPr="00DD2E1C">
              <w:rPr>
                <w:i/>
                <w:iCs/>
                <w:sz w:val="22"/>
                <w:szCs w:val="22"/>
              </w:rPr>
              <w:t xml:space="preserve">  </w:t>
            </w:r>
          </w:p>
        </w:tc>
        <w:tc>
          <w:tcPr>
            <w:tcW w:w="2075" w:type="pct"/>
          </w:tcPr>
          <w:p w14:paraId="7DD37580" w14:textId="22CE5C8B" w:rsidR="00BB1DD2" w:rsidRPr="00DD2E1C" w:rsidRDefault="00BB1DD2" w:rsidP="00BB1DD2">
            <w:pPr>
              <w:tabs>
                <w:tab w:val="left" w:pos="540"/>
              </w:tabs>
              <w:contextualSpacing/>
              <w:jc w:val="both"/>
              <w:rPr>
                <w:sz w:val="22"/>
                <w:szCs w:val="22"/>
              </w:rPr>
            </w:pPr>
            <w:r w:rsidRPr="00DD2E1C">
              <w:rPr>
                <w:sz w:val="22"/>
                <w:szCs w:val="22"/>
              </w:rPr>
              <w:t xml:space="preserve">Задание 1. </w:t>
            </w:r>
          </w:p>
          <w:p w14:paraId="090583EB" w14:textId="387A5FC5" w:rsidR="00BB1DD2" w:rsidRPr="00DD2E1C" w:rsidRDefault="00EF373C" w:rsidP="00BB1DD2">
            <w:pPr>
              <w:tabs>
                <w:tab w:val="left" w:pos="540"/>
              </w:tabs>
              <w:contextualSpacing/>
              <w:jc w:val="both"/>
              <w:rPr>
                <w:sz w:val="22"/>
                <w:szCs w:val="22"/>
              </w:rPr>
            </w:pPr>
            <w:r>
              <w:rPr>
                <w:sz w:val="22"/>
                <w:szCs w:val="22"/>
              </w:rPr>
              <w:t>Н</w:t>
            </w:r>
            <w:r w:rsidR="00BB1DD2" w:rsidRPr="00DD2E1C">
              <w:rPr>
                <w:sz w:val="22"/>
                <w:szCs w:val="22"/>
              </w:rPr>
              <w:t>арисуйте архитектуру ГИИС «Электронный бюджет», покажите наглядно функциональное назначение ее подсистем и особенности интеграции с другими информационными системами.</w:t>
            </w:r>
          </w:p>
          <w:p w14:paraId="7BF79807" w14:textId="77777777" w:rsidR="00BB1DD2" w:rsidRPr="00DD2E1C" w:rsidRDefault="00BB1DD2" w:rsidP="00BB1DD2">
            <w:pPr>
              <w:tabs>
                <w:tab w:val="left" w:pos="540"/>
              </w:tabs>
              <w:contextualSpacing/>
              <w:jc w:val="both"/>
              <w:rPr>
                <w:sz w:val="22"/>
                <w:szCs w:val="22"/>
              </w:rPr>
            </w:pPr>
          </w:p>
          <w:p w14:paraId="0D5702B5" w14:textId="77777777" w:rsidR="00BB1DD2" w:rsidRPr="00DD2E1C" w:rsidRDefault="00BB1DD2" w:rsidP="00BB1DD2">
            <w:pPr>
              <w:tabs>
                <w:tab w:val="left" w:pos="540"/>
              </w:tabs>
              <w:contextualSpacing/>
              <w:jc w:val="both"/>
              <w:rPr>
                <w:sz w:val="22"/>
                <w:szCs w:val="22"/>
              </w:rPr>
            </w:pPr>
            <w:r w:rsidRPr="00DD2E1C">
              <w:rPr>
                <w:sz w:val="22"/>
                <w:szCs w:val="22"/>
              </w:rPr>
              <w:t xml:space="preserve">Задание 2. </w:t>
            </w:r>
          </w:p>
          <w:p w14:paraId="096B09DB" w14:textId="49B8E2B4" w:rsidR="00BB1DD2" w:rsidRPr="00DD2E1C" w:rsidRDefault="00BB1DD2">
            <w:pPr>
              <w:tabs>
                <w:tab w:val="left" w:pos="540"/>
              </w:tabs>
              <w:contextualSpacing/>
              <w:jc w:val="both"/>
              <w:rPr>
                <w:sz w:val="22"/>
                <w:szCs w:val="22"/>
              </w:rPr>
            </w:pPr>
            <w:r w:rsidRPr="00DD2E1C">
              <w:rPr>
                <w:sz w:val="22"/>
                <w:szCs w:val="22"/>
              </w:rPr>
              <w:t xml:space="preserve">В виде схемы покажите роль цифровизации в повышении операционной эффективности в бюджетном секторе. Сформулируйте не менее </w:t>
            </w:r>
            <w:r w:rsidR="00EF373C">
              <w:rPr>
                <w:sz w:val="22"/>
                <w:szCs w:val="22"/>
              </w:rPr>
              <w:t>пяти</w:t>
            </w:r>
            <w:r w:rsidRPr="00DD2E1C">
              <w:rPr>
                <w:sz w:val="22"/>
                <w:szCs w:val="22"/>
              </w:rPr>
              <w:t xml:space="preserve"> рекомендаций, направленных на синхронизацию данного процесса со стратегическими целями развития Российской Федерации. </w:t>
            </w:r>
          </w:p>
        </w:tc>
      </w:tr>
      <w:tr w:rsidR="00834E5D" w:rsidRPr="003F77D6" w14:paraId="3F352B51" w14:textId="77777777" w:rsidTr="009849B1">
        <w:tc>
          <w:tcPr>
            <w:tcW w:w="899" w:type="pct"/>
            <w:vMerge/>
          </w:tcPr>
          <w:p w14:paraId="23FC2A65" w14:textId="77777777" w:rsidR="00BB1DD2" w:rsidRPr="00DD2E1C" w:rsidRDefault="00BB1DD2" w:rsidP="00DD2E1C">
            <w:pPr>
              <w:tabs>
                <w:tab w:val="left" w:pos="540"/>
              </w:tabs>
              <w:contextualSpacing/>
              <w:rPr>
                <w:sz w:val="22"/>
                <w:szCs w:val="22"/>
              </w:rPr>
            </w:pPr>
          </w:p>
        </w:tc>
        <w:tc>
          <w:tcPr>
            <w:tcW w:w="853" w:type="pct"/>
          </w:tcPr>
          <w:p w14:paraId="1BF33551" w14:textId="54DE00EF" w:rsidR="00BB1DD2" w:rsidRPr="00DD2E1C" w:rsidRDefault="00BB1DD2" w:rsidP="00DD2E1C">
            <w:pPr>
              <w:tabs>
                <w:tab w:val="left" w:pos="540"/>
              </w:tabs>
              <w:contextualSpacing/>
              <w:rPr>
                <w:sz w:val="22"/>
                <w:szCs w:val="22"/>
              </w:rPr>
            </w:pPr>
            <w:r w:rsidRPr="00DD2E1C">
              <w:rPr>
                <w:sz w:val="22"/>
                <w:szCs w:val="22"/>
              </w:rPr>
              <w:t>2. Формулирует профессионально обоснованные предложения по обеспечению условий устойчивого развития экономических субъектов</w:t>
            </w:r>
          </w:p>
        </w:tc>
        <w:tc>
          <w:tcPr>
            <w:tcW w:w="1173" w:type="pct"/>
          </w:tcPr>
          <w:p w14:paraId="386C9CFB" w14:textId="77777777" w:rsidR="00BB1DD2" w:rsidRPr="00DD2E1C" w:rsidRDefault="00BB1DD2" w:rsidP="00DD2E1C">
            <w:pPr>
              <w:tabs>
                <w:tab w:val="left" w:pos="540"/>
              </w:tabs>
              <w:contextualSpacing/>
              <w:rPr>
                <w:sz w:val="22"/>
                <w:szCs w:val="22"/>
              </w:rPr>
            </w:pPr>
            <w:r w:rsidRPr="00DD2E1C">
              <w:rPr>
                <w:i/>
                <w:iCs/>
                <w:sz w:val="22"/>
                <w:szCs w:val="22"/>
              </w:rPr>
              <w:t xml:space="preserve">Знать: </w:t>
            </w:r>
            <w:r w:rsidRPr="00DD2E1C">
              <w:rPr>
                <w:sz w:val="22"/>
                <w:szCs w:val="22"/>
              </w:rPr>
              <w:t xml:space="preserve">особенности организации и инструменты управления публичными финансами в условиях обеспечения устойчивого развития экономических субъектов </w:t>
            </w:r>
          </w:p>
          <w:p w14:paraId="5C5128FC" w14:textId="79F47F05" w:rsidR="00BB1DD2" w:rsidRPr="00DD2E1C" w:rsidRDefault="00BB1DD2" w:rsidP="00DD2E1C">
            <w:pPr>
              <w:tabs>
                <w:tab w:val="left" w:pos="540"/>
              </w:tabs>
              <w:contextualSpacing/>
              <w:rPr>
                <w:sz w:val="22"/>
                <w:szCs w:val="22"/>
              </w:rPr>
            </w:pPr>
            <w:r w:rsidRPr="00DD2E1C">
              <w:rPr>
                <w:i/>
                <w:iCs/>
                <w:sz w:val="22"/>
                <w:szCs w:val="22"/>
              </w:rPr>
              <w:t xml:space="preserve">Уметь: </w:t>
            </w:r>
            <w:r w:rsidRPr="00DD2E1C">
              <w:rPr>
                <w:sz w:val="22"/>
                <w:szCs w:val="22"/>
              </w:rPr>
              <w:t>обосновывать предложения по совершенствованию управления публичными финансами в условиях обеспечения устойчивого развития экономических субъектов</w:t>
            </w:r>
          </w:p>
        </w:tc>
        <w:tc>
          <w:tcPr>
            <w:tcW w:w="2075" w:type="pct"/>
          </w:tcPr>
          <w:p w14:paraId="242C2473" w14:textId="77777777" w:rsidR="00BB1DD2" w:rsidRPr="00DD2E1C" w:rsidRDefault="00BB1DD2" w:rsidP="00BB1DD2">
            <w:pPr>
              <w:tabs>
                <w:tab w:val="left" w:pos="540"/>
              </w:tabs>
              <w:contextualSpacing/>
              <w:jc w:val="both"/>
              <w:rPr>
                <w:sz w:val="22"/>
                <w:szCs w:val="22"/>
              </w:rPr>
            </w:pPr>
            <w:r w:rsidRPr="00DD2E1C">
              <w:rPr>
                <w:sz w:val="22"/>
                <w:szCs w:val="22"/>
              </w:rPr>
              <w:t xml:space="preserve">Задание 1. </w:t>
            </w:r>
          </w:p>
          <w:p w14:paraId="431ADA47" w14:textId="33B9EA5D" w:rsidR="00BB1DD2" w:rsidRPr="00DD2E1C" w:rsidRDefault="00BB1DD2" w:rsidP="00BB1DD2">
            <w:pPr>
              <w:tabs>
                <w:tab w:val="left" w:pos="540"/>
              </w:tabs>
              <w:contextualSpacing/>
              <w:jc w:val="both"/>
              <w:rPr>
                <w:sz w:val="22"/>
                <w:szCs w:val="22"/>
              </w:rPr>
            </w:pPr>
            <w:r w:rsidRPr="00DD2E1C">
              <w:rPr>
                <w:sz w:val="22"/>
                <w:szCs w:val="22"/>
              </w:rPr>
              <w:t xml:space="preserve">Наглядно представьте особенности использования различных инструментов управления общественными финансами на разных этапах экономического цикла. С учётом текущей стадии определите не менее </w:t>
            </w:r>
            <w:r w:rsidR="00EF373C">
              <w:rPr>
                <w:sz w:val="22"/>
                <w:szCs w:val="22"/>
              </w:rPr>
              <w:t>пяти</w:t>
            </w:r>
            <w:r w:rsidRPr="00DD2E1C">
              <w:rPr>
                <w:sz w:val="22"/>
                <w:szCs w:val="22"/>
              </w:rPr>
              <w:t xml:space="preserve"> рекомендаций по их совершенствованию.</w:t>
            </w:r>
          </w:p>
          <w:p w14:paraId="18904809" w14:textId="77777777" w:rsidR="00BB1DD2" w:rsidRPr="00DD2E1C" w:rsidRDefault="00BB1DD2" w:rsidP="00BB1DD2">
            <w:pPr>
              <w:tabs>
                <w:tab w:val="left" w:pos="540"/>
              </w:tabs>
              <w:contextualSpacing/>
              <w:jc w:val="both"/>
              <w:rPr>
                <w:sz w:val="22"/>
                <w:szCs w:val="22"/>
              </w:rPr>
            </w:pPr>
          </w:p>
          <w:p w14:paraId="0C008F1D" w14:textId="2B37C70F" w:rsidR="00BB1DD2" w:rsidRPr="00DD2E1C" w:rsidRDefault="00BB1DD2" w:rsidP="00BB1DD2">
            <w:pPr>
              <w:tabs>
                <w:tab w:val="left" w:pos="540"/>
              </w:tabs>
              <w:contextualSpacing/>
              <w:jc w:val="both"/>
              <w:rPr>
                <w:sz w:val="22"/>
                <w:szCs w:val="22"/>
              </w:rPr>
            </w:pPr>
            <w:r w:rsidRPr="00DD2E1C">
              <w:rPr>
                <w:sz w:val="22"/>
                <w:szCs w:val="22"/>
              </w:rPr>
              <w:t xml:space="preserve">Задание 2. </w:t>
            </w:r>
          </w:p>
          <w:p w14:paraId="309E2D1B" w14:textId="7E60BBE3" w:rsidR="00BB1DD2" w:rsidRPr="00DD2E1C" w:rsidRDefault="00BB1DD2">
            <w:pPr>
              <w:tabs>
                <w:tab w:val="left" w:pos="540"/>
              </w:tabs>
              <w:contextualSpacing/>
              <w:jc w:val="both"/>
              <w:rPr>
                <w:sz w:val="22"/>
                <w:szCs w:val="22"/>
              </w:rPr>
            </w:pPr>
            <w:r w:rsidRPr="00DD2E1C">
              <w:rPr>
                <w:sz w:val="22"/>
                <w:szCs w:val="22"/>
              </w:rPr>
              <w:t xml:space="preserve">Сформулируйте не менее </w:t>
            </w:r>
            <w:r w:rsidR="00EF373C">
              <w:rPr>
                <w:sz w:val="22"/>
                <w:szCs w:val="22"/>
              </w:rPr>
              <w:t>пяти</w:t>
            </w:r>
            <w:r w:rsidRPr="00DD2E1C">
              <w:rPr>
                <w:sz w:val="22"/>
                <w:szCs w:val="22"/>
              </w:rPr>
              <w:t xml:space="preserve"> аргументированных предложений по совершенствованию практики использования инструментов управления публичными финансами в контексте обеспечения устойчивого развития Российской Федерации с учётом национальных целей, определённых Указом Президента России от 21 июля 2020 года. </w:t>
            </w:r>
          </w:p>
        </w:tc>
      </w:tr>
    </w:tbl>
    <w:p w14:paraId="05D2767B" w14:textId="77777777" w:rsidR="009849B1" w:rsidRDefault="009849B1" w:rsidP="003F77D6">
      <w:pPr>
        <w:pStyle w:val="2"/>
        <w:rPr>
          <w:rFonts w:ascii="Times New Roman" w:hAnsi="Times New Roman" w:cs="Times New Roman"/>
          <w:b/>
          <w:bCs/>
          <w:color w:val="000000" w:themeColor="text1"/>
          <w:sz w:val="28"/>
          <w:szCs w:val="28"/>
        </w:rPr>
      </w:pPr>
      <w:bookmarkStart w:id="19" w:name="_Toc137806983"/>
    </w:p>
    <w:p w14:paraId="51BCD272" w14:textId="6CBFC23E" w:rsidR="00554285" w:rsidRDefault="00434BC3" w:rsidP="003F77D6">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Примерный п</w:t>
      </w:r>
      <w:r w:rsidR="00554285">
        <w:rPr>
          <w:rFonts w:ascii="Times New Roman" w:hAnsi="Times New Roman" w:cs="Times New Roman"/>
          <w:b/>
          <w:bCs/>
          <w:color w:val="000000" w:themeColor="text1"/>
          <w:sz w:val="28"/>
          <w:szCs w:val="28"/>
        </w:rPr>
        <w:t xml:space="preserve">еречень вопросов </w:t>
      </w:r>
      <w:r>
        <w:rPr>
          <w:rFonts w:ascii="Times New Roman" w:hAnsi="Times New Roman" w:cs="Times New Roman"/>
          <w:b/>
          <w:bCs/>
          <w:color w:val="000000" w:themeColor="text1"/>
          <w:sz w:val="28"/>
          <w:szCs w:val="28"/>
        </w:rPr>
        <w:t xml:space="preserve">для подготовки </w:t>
      </w:r>
      <w:r w:rsidR="00554285">
        <w:rPr>
          <w:rFonts w:ascii="Times New Roman" w:hAnsi="Times New Roman" w:cs="Times New Roman"/>
          <w:b/>
          <w:bCs/>
          <w:color w:val="000000" w:themeColor="text1"/>
          <w:sz w:val="28"/>
          <w:szCs w:val="28"/>
        </w:rPr>
        <w:t>зачёту</w:t>
      </w:r>
      <w:bookmarkEnd w:id="19"/>
      <w:r w:rsidR="00554285">
        <w:rPr>
          <w:rFonts w:ascii="Times New Roman" w:hAnsi="Times New Roman" w:cs="Times New Roman"/>
          <w:b/>
          <w:bCs/>
          <w:color w:val="000000" w:themeColor="text1"/>
          <w:sz w:val="28"/>
          <w:szCs w:val="28"/>
        </w:rPr>
        <w:t xml:space="preserve"> </w:t>
      </w:r>
    </w:p>
    <w:p w14:paraId="11A5A495" w14:textId="683A0555" w:rsidR="00554285" w:rsidRPr="00554285" w:rsidRDefault="00554285" w:rsidP="00DD2E1C">
      <w:pPr>
        <w:pStyle w:val="a6"/>
        <w:numPr>
          <w:ilvl w:val="0"/>
          <w:numId w:val="23"/>
        </w:numPr>
        <w:ind w:left="0" w:firstLine="0"/>
        <w:jc w:val="both"/>
        <w:rPr>
          <w:sz w:val="28"/>
          <w:szCs w:val="28"/>
        </w:rPr>
      </w:pPr>
      <w:r>
        <w:rPr>
          <w:sz w:val="28"/>
          <w:szCs w:val="28"/>
        </w:rPr>
        <w:t>Состав</w:t>
      </w:r>
      <w:r w:rsidRPr="00554285">
        <w:rPr>
          <w:sz w:val="28"/>
          <w:szCs w:val="28"/>
        </w:rPr>
        <w:t xml:space="preserve"> публичных финансов.</w:t>
      </w:r>
    </w:p>
    <w:p w14:paraId="1AA7B3CF" w14:textId="1C1BE5AD" w:rsidR="00554285" w:rsidRPr="00554285" w:rsidRDefault="00554285" w:rsidP="00DD2E1C">
      <w:pPr>
        <w:pStyle w:val="a6"/>
        <w:numPr>
          <w:ilvl w:val="0"/>
          <w:numId w:val="23"/>
        </w:numPr>
        <w:ind w:left="0" w:firstLine="0"/>
        <w:jc w:val="both"/>
        <w:rPr>
          <w:sz w:val="28"/>
          <w:szCs w:val="28"/>
        </w:rPr>
      </w:pPr>
      <w:r w:rsidRPr="00554285">
        <w:rPr>
          <w:sz w:val="28"/>
          <w:szCs w:val="28"/>
        </w:rPr>
        <w:t>Содержание отечественных теорий публичных финансов.</w:t>
      </w:r>
    </w:p>
    <w:p w14:paraId="6620A590" w14:textId="36B62E78" w:rsidR="00554285" w:rsidRPr="00554285" w:rsidRDefault="00554285" w:rsidP="00DD2E1C">
      <w:pPr>
        <w:pStyle w:val="a6"/>
        <w:numPr>
          <w:ilvl w:val="0"/>
          <w:numId w:val="23"/>
        </w:numPr>
        <w:ind w:left="0" w:firstLine="0"/>
        <w:jc w:val="both"/>
        <w:rPr>
          <w:sz w:val="28"/>
          <w:szCs w:val="28"/>
        </w:rPr>
      </w:pPr>
      <w:r w:rsidRPr="00554285">
        <w:rPr>
          <w:sz w:val="28"/>
          <w:szCs w:val="28"/>
        </w:rPr>
        <w:t xml:space="preserve">Содержание зарубежный теорий публичных финансов. </w:t>
      </w:r>
    </w:p>
    <w:p w14:paraId="2EA9D136" w14:textId="63795B5E" w:rsidR="00554285" w:rsidRPr="00554285" w:rsidRDefault="00554285" w:rsidP="00DD2E1C">
      <w:pPr>
        <w:pStyle w:val="a6"/>
        <w:numPr>
          <w:ilvl w:val="0"/>
          <w:numId w:val="23"/>
        </w:numPr>
        <w:ind w:left="0" w:firstLine="0"/>
        <w:jc w:val="both"/>
        <w:rPr>
          <w:sz w:val="28"/>
          <w:szCs w:val="28"/>
        </w:rPr>
      </w:pPr>
      <w:r w:rsidRPr="00554285">
        <w:rPr>
          <w:sz w:val="28"/>
          <w:szCs w:val="28"/>
        </w:rPr>
        <w:t>Эволюция содержания функций публичных финансов.</w:t>
      </w:r>
    </w:p>
    <w:p w14:paraId="43CBC342" w14:textId="0F6CA831" w:rsidR="00554285" w:rsidRPr="00554285" w:rsidRDefault="00554285" w:rsidP="00DD2E1C">
      <w:pPr>
        <w:pStyle w:val="a6"/>
        <w:numPr>
          <w:ilvl w:val="0"/>
          <w:numId w:val="23"/>
        </w:numPr>
        <w:ind w:left="0" w:firstLine="0"/>
        <w:jc w:val="both"/>
        <w:rPr>
          <w:sz w:val="28"/>
          <w:szCs w:val="28"/>
        </w:rPr>
      </w:pPr>
      <w:r w:rsidRPr="00554285">
        <w:rPr>
          <w:sz w:val="28"/>
          <w:szCs w:val="28"/>
        </w:rPr>
        <w:t>Влияние факторов на организацию публичных финансов.</w:t>
      </w:r>
    </w:p>
    <w:p w14:paraId="7B0E8F1E" w14:textId="51614E64" w:rsidR="00554285" w:rsidRPr="00554285" w:rsidRDefault="00554285" w:rsidP="00DD2E1C">
      <w:pPr>
        <w:pStyle w:val="a6"/>
        <w:numPr>
          <w:ilvl w:val="0"/>
          <w:numId w:val="23"/>
        </w:numPr>
        <w:ind w:left="0" w:firstLine="0"/>
        <w:jc w:val="both"/>
        <w:rPr>
          <w:sz w:val="28"/>
          <w:szCs w:val="28"/>
        </w:rPr>
      </w:pPr>
      <w:r>
        <w:rPr>
          <w:sz w:val="28"/>
          <w:szCs w:val="28"/>
        </w:rPr>
        <w:lastRenderedPageBreak/>
        <w:t>Порядок</w:t>
      </w:r>
      <w:r w:rsidRPr="00554285">
        <w:rPr>
          <w:sz w:val="28"/>
          <w:szCs w:val="28"/>
        </w:rPr>
        <w:t xml:space="preserve"> управления публичными финансами</w:t>
      </w:r>
      <w:r>
        <w:rPr>
          <w:sz w:val="28"/>
          <w:szCs w:val="28"/>
        </w:rPr>
        <w:t xml:space="preserve"> в зависимости от стадии </w:t>
      </w:r>
      <w:r w:rsidRPr="00554285">
        <w:rPr>
          <w:sz w:val="28"/>
          <w:szCs w:val="28"/>
        </w:rPr>
        <w:t>экономического цикла.</w:t>
      </w:r>
    </w:p>
    <w:p w14:paraId="7895716C" w14:textId="4B7A617A" w:rsidR="00554285" w:rsidRPr="00554285" w:rsidRDefault="00554285" w:rsidP="00DD2E1C">
      <w:pPr>
        <w:pStyle w:val="a6"/>
        <w:numPr>
          <w:ilvl w:val="0"/>
          <w:numId w:val="23"/>
        </w:numPr>
        <w:ind w:left="0" w:firstLine="0"/>
        <w:jc w:val="both"/>
        <w:rPr>
          <w:sz w:val="28"/>
          <w:szCs w:val="28"/>
        </w:rPr>
      </w:pPr>
      <w:r w:rsidRPr="00554285">
        <w:rPr>
          <w:sz w:val="28"/>
          <w:szCs w:val="28"/>
        </w:rPr>
        <w:t>Значение институтов развития в управлении публичными финансами.</w:t>
      </w:r>
    </w:p>
    <w:p w14:paraId="182D426F" w14:textId="5AF23A7C" w:rsidR="00554285" w:rsidRPr="00554285" w:rsidRDefault="00554285" w:rsidP="00DD2E1C">
      <w:pPr>
        <w:pStyle w:val="a6"/>
        <w:numPr>
          <w:ilvl w:val="0"/>
          <w:numId w:val="23"/>
        </w:numPr>
        <w:ind w:left="0" w:firstLine="0"/>
        <w:jc w:val="both"/>
        <w:rPr>
          <w:sz w:val="28"/>
          <w:szCs w:val="28"/>
        </w:rPr>
      </w:pPr>
      <w:r w:rsidRPr="00554285">
        <w:rPr>
          <w:sz w:val="28"/>
          <w:szCs w:val="28"/>
        </w:rPr>
        <w:t>Трансформация бюджетного устройства Российской Федерации в условиях реализации принципов бюджетного федерализма.</w:t>
      </w:r>
    </w:p>
    <w:p w14:paraId="1B5A5C17" w14:textId="2B7B019D" w:rsidR="00554285" w:rsidRPr="00554285" w:rsidRDefault="00554285" w:rsidP="00DD2E1C">
      <w:pPr>
        <w:pStyle w:val="a6"/>
        <w:numPr>
          <w:ilvl w:val="0"/>
          <w:numId w:val="23"/>
        </w:numPr>
        <w:ind w:left="0" w:firstLine="0"/>
        <w:jc w:val="both"/>
        <w:rPr>
          <w:sz w:val="28"/>
          <w:szCs w:val="28"/>
        </w:rPr>
      </w:pPr>
      <w:r w:rsidRPr="00554285">
        <w:rPr>
          <w:sz w:val="28"/>
          <w:szCs w:val="28"/>
        </w:rPr>
        <w:t xml:space="preserve">Совершенствование межбюджетных отношений в Российской Федерации. </w:t>
      </w:r>
    </w:p>
    <w:p w14:paraId="748BA7EF" w14:textId="083C6E9C" w:rsidR="00554285" w:rsidRPr="00554285" w:rsidRDefault="00554285" w:rsidP="00DD2E1C">
      <w:pPr>
        <w:pStyle w:val="a6"/>
        <w:numPr>
          <w:ilvl w:val="0"/>
          <w:numId w:val="23"/>
        </w:numPr>
        <w:ind w:left="0" w:firstLine="0"/>
        <w:jc w:val="both"/>
        <w:rPr>
          <w:sz w:val="28"/>
          <w:szCs w:val="28"/>
        </w:rPr>
      </w:pPr>
      <w:r w:rsidRPr="00554285">
        <w:rPr>
          <w:sz w:val="28"/>
          <w:szCs w:val="28"/>
        </w:rPr>
        <w:t xml:space="preserve">Трансформация форм межбюджетных трансфертов. </w:t>
      </w:r>
    </w:p>
    <w:p w14:paraId="2CB663E7" w14:textId="54EC2F7C" w:rsidR="00554285" w:rsidRPr="00554285" w:rsidRDefault="00554285" w:rsidP="00DD2E1C">
      <w:pPr>
        <w:pStyle w:val="a6"/>
        <w:numPr>
          <w:ilvl w:val="0"/>
          <w:numId w:val="23"/>
        </w:numPr>
        <w:ind w:left="0" w:firstLine="0"/>
        <w:jc w:val="both"/>
        <w:rPr>
          <w:sz w:val="28"/>
          <w:szCs w:val="28"/>
        </w:rPr>
      </w:pPr>
      <w:r w:rsidRPr="00554285">
        <w:rPr>
          <w:sz w:val="28"/>
          <w:szCs w:val="28"/>
        </w:rPr>
        <w:t xml:space="preserve">Проблемы методик расчёта объёмов межбюджетных трансфертов. </w:t>
      </w:r>
    </w:p>
    <w:p w14:paraId="6C2353EE" w14:textId="3E6B70D2" w:rsidR="00554285" w:rsidRPr="00554285" w:rsidRDefault="00554285" w:rsidP="00DD2E1C">
      <w:pPr>
        <w:pStyle w:val="a6"/>
        <w:numPr>
          <w:ilvl w:val="0"/>
          <w:numId w:val="23"/>
        </w:numPr>
        <w:ind w:left="0" w:firstLine="0"/>
        <w:jc w:val="both"/>
        <w:rPr>
          <w:sz w:val="28"/>
          <w:szCs w:val="28"/>
        </w:rPr>
      </w:pPr>
      <w:r w:rsidRPr="00554285">
        <w:rPr>
          <w:sz w:val="28"/>
          <w:szCs w:val="28"/>
        </w:rPr>
        <w:t>Значение бюджетных кредитов в финансовом обеспечении достижения национальных целей развития Российской Федерации на период до 2030 года.</w:t>
      </w:r>
    </w:p>
    <w:p w14:paraId="2257C873" w14:textId="16CA733E" w:rsidR="00554285" w:rsidRPr="00554285" w:rsidRDefault="00554285" w:rsidP="00DD2E1C">
      <w:pPr>
        <w:pStyle w:val="a6"/>
        <w:numPr>
          <w:ilvl w:val="0"/>
          <w:numId w:val="23"/>
        </w:numPr>
        <w:ind w:left="0" w:firstLine="0"/>
        <w:jc w:val="both"/>
        <w:rPr>
          <w:sz w:val="28"/>
          <w:szCs w:val="28"/>
        </w:rPr>
      </w:pPr>
      <w:r w:rsidRPr="00554285">
        <w:rPr>
          <w:sz w:val="28"/>
          <w:szCs w:val="28"/>
        </w:rPr>
        <w:t xml:space="preserve">Виды и значение резервных фондов. </w:t>
      </w:r>
    </w:p>
    <w:p w14:paraId="3472F1E3" w14:textId="38B65294" w:rsidR="00554285" w:rsidRPr="00554285" w:rsidRDefault="00554285" w:rsidP="00554285">
      <w:r>
        <w:t xml:space="preserve"> </w:t>
      </w:r>
    </w:p>
    <w:p w14:paraId="35F48662" w14:textId="150D411E" w:rsidR="00734E80" w:rsidRPr="003D7A0B" w:rsidRDefault="00434BC3" w:rsidP="003F77D6">
      <w:pPr>
        <w:pStyle w:val="2"/>
        <w:rPr>
          <w:rFonts w:ascii="Times New Roman" w:hAnsi="Times New Roman" w:cs="Times New Roman"/>
          <w:b/>
          <w:bCs/>
          <w:color w:val="000000" w:themeColor="text1"/>
          <w:sz w:val="28"/>
          <w:szCs w:val="28"/>
        </w:rPr>
      </w:pPr>
      <w:bookmarkStart w:id="20" w:name="_Toc137806984"/>
      <w:r>
        <w:rPr>
          <w:rFonts w:ascii="Times New Roman" w:hAnsi="Times New Roman" w:cs="Times New Roman"/>
          <w:b/>
          <w:bCs/>
          <w:color w:val="000000" w:themeColor="text1"/>
          <w:sz w:val="28"/>
          <w:szCs w:val="28"/>
        </w:rPr>
        <w:t xml:space="preserve">        Примерный перечень вопросов для подготовки</w:t>
      </w:r>
      <w:r w:rsidRPr="003D7A0B">
        <w:rPr>
          <w:rFonts w:ascii="Times New Roman" w:hAnsi="Times New Roman" w:cs="Times New Roman"/>
          <w:b/>
          <w:bCs/>
          <w:color w:val="000000" w:themeColor="text1"/>
          <w:sz w:val="28"/>
          <w:szCs w:val="28"/>
        </w:rPr>
        <w:t xml:space="preserve"> </w:t>
      </w:r>
      <w:r w:rsidR="00734E80" w:rsidRPr="003D7A0B">
        <w:rPr>
          <w:rFonts w:ascii="Times New Roman" w:hAnsi="Times New Roman" w:cs="Times New Roman"/>
          <w:b/>
          <w:bCs/>
          <w:color w:val="000000" w:themeColor="text1"/>
          <w:sz w:val="28"/>
          <w:szCs w:val="28"/>
        </w:rPr>
        <w:t>экзамену</w:t>
      </w:r>
      <w:bookmarkEnd w:id="20"/>
    </w:p>
    <w:p w14:paraId="7C62FAF9" w14:textId="171DEE8D" w:rsidR="00734E80" w:rsidRDefault="00BF0EFD" w:rsidP="00BF0EFD">
      <w:pPr>
        <w:jc w:val="both"/>
        <w:rPr>
          <w:sz w:val="28"/>
          <w:szCs w:val="28"/>
        </w:rPr>
      </w:pPr>
      <w:r>
        <w:rPr>
          <w:sz w:val="28"/>
          <w:szCs w:val="28"/>
        </w:rPr>
        <w:t>1.</w:t>
      </w:r>
      <w:r w:rsidRPr="00BF0EFD">
        <w:t xml:space="preserve"> </w:t>
      </w:r>
      <w:r w:rsidRPr="00BF0EFD">
        <w:rPr>
          <w:sz w:val="28"/>
          <w:szCs w:val="28"/>
        </w:rPr>
        <w:t>Дискуссионные аспекты понятия и состава публичных финансов.</w:t>
      </w:r>
    </w:p>
    <w:p w14:paraId="4E645816" w14:textId="78412D56" w:rsidR="00BF0EFD" w:rsidRDefault="00BF0EFD" w:rsidP="00BF0EFD">
      <w:pPr>
        <w:jc w:val="both"/>
        <w:rPr>
          <w:sz w:val="28"/>
          <w:szCs w:val="28"/>
        </w:rPr>
      </w:pPr>
      <w:r>
        <w:rPr>
          <w:sz w:val="28"/>
          <w:szCs w:val="28"/>
        </w:rPr>
        <w:t xml:space="preserve">2. </w:t>
      </w:r>
      <w:r w:rsidRPr="00BF0EFD">
        <w:rPr>
          <w:sz w:val="28"/>
          <w:szCs w:val="28"/>
        </w:rPr>
        <w:t>Развитие отечественных и зарубежных теорий публичных финансов</w:t>
      </w:r>
      <w:r>
        <w:rPr>
          <w:sz w:val="28"/>
          <w:szCs w:val="28"/>
        </w:rPr>
        <w:t>.</w:t>
      </w:r>
    </w:p>
    <w:p w14:paraId="3B48A50C" w14:textId="0503A798" w:rsidR="00BF0EFD" w:rsidRDefault="00BF0EFD" w:rsidP="00BF0EFD">
      <w:pPr>
        <w:jc w:val="both"/>
        <w:rPr>
          <w:sz w:val="28"/>
          <w:szCs w:val="28"/>
        </w:rPr>
      </w:pPr>
      <w:r>
        <w:rPr>
          <w:sz w:val="28"/>
          <w:szCs w:val="28"/>
        </w:rPr>
        <w:t>3. Эволюция содержания функций публичных финансов.</w:t>
      </w:r>
    </w:p>
    <w:p w14:paraId="462B7E50" w14:textId="721E2DC3" w:rsidR="00BF0EFD" w:rsidRDefault="00BF0EFD" w:rsidP="00BF0EFD">
      <w:pPr>
        <w:jc w:val="both"/>
        <w:rPr>
          <w:sz w:val="28"/>
          <w:szCs w:val="28"/>
        </w:rPr>
      </w:pPr>
      <w:r>
        <w:rPr>
          <w:sz w:val="28"/>
          <w:szCs w:val="28"/>
        </w:rPr>
        <w:t>4. Влияние</w:t>
      </w:r>
      <w:r w:rsidR="00EF373C">
        <w:rPr>
          <w:sz w:val="28"/>
          <w:szCs w:val="28"/>
        </w:rPr>
        <w:t xml:space="preserve"> различных</w:t>
      </w:r>
      <w:r>
        <w:rPr>
          <w:sz w:val="28"/>
          <w:szCs w:val="28"/>
        </w:rPr>
        <w:t xml:space="preserve"> факторов на организацию публичных финансов.</w:t>
      </w:r>
    </w:p>
    <w:p w14:paraId="59F79B97" w14:textId="700745BA" w:rsidR="00BF0EFD" w:rsidRDefault="00BF0EFD" w:rsidP="00BF0EFD">
      <w:pPr>
        <w:jc w:val="both"/>
        <w:rPr>
          <w:sz w:val="28"/>
          <w:szCs w:val="28"/>
        </w:rPr>
      </w:pPr>
      <w:r>
        <w:rPr>
          <w:sz w:val="28"/>
          <w:szCs w:val="28"/>
        </w:rPr>
        <w:t xml:space="preserve">5. </w:t>
      </w:r>
      <w:r w:rsidRPr="00BF0EFD">
        <w:rPr>
          <w:sz w:val="28"/>
          <w:szCs w:val="28"/>
        </w:rPr>
        <w:t>Особенности управления публичными финансами на разных фазах экономического цикла</w:t>
      </w:r>
      <w:r w:rsidR="00F656C1">
        <w:rPr>
          <w:sz w:val="28"/>
          <w:szCs w:val="28"/>
        </w:rPr>
        <w:t>.</w:t>
      </w:r>
    </w:p>
    <w:p w14:paraId="074A060F" w14:textId="58FEFC30" w:rsidR="00BF0EFD" w:rsidRDefault="00BF0EFD" w:rsidP="00BF0EFD">
      <w:pPr>
        <w:jc w:val="both"/>
        <w:rPr>
          <w:sz w:val="28"/>
          <w:szCs w:val="28"/>
        </w:rPr>
      </w:pPr>
      <w:r>
        <w:rPr>
          <w:sz w:val="28"/>
          <w:szCs w:val="28"/>
        </w:rPr>
        <w:t>6.</w:t>
      </w:r>
      <w:r w:rsidRPr="00BF0EFD">
        <w:t xml:space="preserve"> </w:t>
      </w:r>
      <w:r w:rsidRPr="00BF0EFD">
        <w:rPr>
          <w:sz w:val="28"/>
          <w:szCs w:val="28"/>
        </w:rPr>
        <w:t>Роль институтов развития в управлении публичными финанса</w:t>
      </w:r>
      <w:r>
        <w:rPr>
          <w:sz w:val="28"/>
          <w:szCs w:val="28"/>
        </w:rPr>
        <w:t>ми.</w:t>
      </w:r>
    </w:p>
    <w:p w14:paraId="116657C4" w14:textId="5DAEAAB0" w:rsidR="00BF0EFD" w:rsidRDefault="00BF0EFD" w:rsidP="00BF0EFD">
      <w:pPr>
        <w:jc w:val="both"/>
        <w:rPr>
          <w:sz w:val="28"/>
          <w:szCs w:val="28"/>
        </w:rPr>
      </w:pPr>
      <w:r>
        <w:rPr>
          <w:sz w:val="28"/>
          <w:szCs w:val="28"/>
        </w:rPr>
        <w:t>7.</w:t>
      </w:r>
      <w:r w:rsidRPr="00BF0EFD">
        <w:t xml:space="preserve"> </w:t>
      </w:r>
      <w:r w:rsidRPr="00BF0EFD">
        <w:rPr>
          <w:sz w:val="28"/>
          <w:szCs w:val="28"/>
        </w:rPr>
        <w:t>Трансформация бюджетного устройства Российской Федерации в условиях реализации принципов бюджетного федерализма</w:t>
      </w:r>
      <w:r>
        <w:rPr>
          <w:sz w:val="28"/>
          <w:szCs w:val="28"/>
        </w:rPr>
        <w:t>.</w:t>
      </w:r>
    </w:p>
    <w:p w14:paraId="269C23E4" w14:textId="71C65995" w:rsidR="00BF0EFD" w:rsidRDefault="00BF0EFD" w:rsidP="00BF0EFD">
      <w:pPr>
        <w:jc w:val="both"/>
        <w:rPr>
          <w:sz w:val="28"/>
          <w:szCs w:val="28"/>
        </w:rPr>
      </w:pPr>
      <w:r>
        <w:rPr>
          <w:sz w:val="28"/>
          <w:szCs w:val="28"/>
        </w:rPr>
        <w:t xml:space="preserve">8. Совершенствование межбюджетных отношений в Российской Федерации. </w:t>
      </w:r>
    </w:p>
    <w:p w14:paraId="5FF7BDB6" w14:textId="43388920" w:rsidR="00BF0EFD" w:rsidRDefault="00BF0EFD" w:rsidP="00BF0EFD">
      <w:pPr>
        <w:jc w:val="both"/>
        <w:rPr>
          <w:sz w:val="28"/>
          <w:szCs w:val="28"/>
        </w:rPr>
      </w:pPr>
      <w:r>
        <w:rPr>
          <w:sz w:val="28"/>
          <w:szCs w:val="28"/>
        </w:rPr>
        <w:t xml:space="preserve">9. Трансформация форм межбюджетных трансфертов. </w:t>
      </w:r>
    </w:p>
    <w:p w14:paraId="49045A9F" w14:textId="0AC005BD" w:rsidR="00BF0EFD" w:rsidRDefault="00BF0EFD" w:rsidP="00BF0EFD">
      <w:pPr>
        <w:jc w:val="both"/>
        <w:rPr>
          <w:sz w:val="28"/>
          <w:szCs w:val="28"/>
        </w:rPr>
      </w:pPr>
      <w:r>
        <w:rPr>
          <w:sz w:val="28"/>
          <w:szCs w:val="28"/>
        </w:rPr>
        <w:t xml:space="preserve">10. Совершенствование методик расчёта объёмов межбюджетных трансфертов. </w:t>
      </w:r>
    </w:p>
    <w:p w14:paraId="01FE4C9C" w14:textId="2F126707" w:rsidR="00BF0EFD" w:rsidRDefault="00BF0EFD" w:rsidP="00BF0EFD">
      <w:pPr>
        <w:jc w:val="both"/>
        <w:rPr>
          <w:sz w:val="28"/>
          <w:szCs w:val="28"/>
        </w:rPr>
      </w:pPr>
      <w:r>
        <w:rPr>
          <w:sz w:val="28"/>
          <w:szCs w:val="28"/>
        </w:rPr>
        <w:t>11.</w:t>
      </w:r>
      <w:r w:rsidR="00F656C1" w:rsidRPr="00F656C1">
        <w:t xml:space="preserve"> </w:t>
      </w:r>
      <w:r w:rsidR="00F656C1" w:rsidRPr="00F656C1">
        <w:rPr>
          <w:sz w:val="28"/>
          <w:szCs w:val="28"/>
        </w:rPr>
        <w:t>Особая роль бюджетных кредитов как источников финансового обеспечения решения социально-экономических задач и достижения национальных целей развития Российской Федерации на период до 2030 года</w:t>
      </w:r>
      <w:r w:rsidR="00F656C1">
        <w:rPr>
          <w:sz w:val="28"/>
          <w:szCs w:val="28"/>
        </w:rPr>
        <w:t>.</w:t>
      </w:r>
    </w:p>
    <w:p w14:paraId="0B071BF0" w14:textId="229E543D" w:rsidR="00BF0EFD" w:rsidRDefault="00BF0EFD" w:rsidP="00BF0EFD">
      <w:pPr>
        <w:jc w:val="both"/>
        <w:rPr>
          <w:sz w:val="28"/>
          <w:szCs w:val="28"/>
        </w:rPr>
      </w:pPr>
      <w:r>
        <w:rPr>
          <w:sz w:val="28"/>
          <w:szCs w:val="28"/>
        </w:rPr>
        <w:t>12.</w:t>
      </w:r>
      <w:r w:rsidR="00F656C1" w:rsidRPr="00F656C1">
        <w:t xml:space="preserve"> </w:t>
      </w:r>
      <w:r w:rsidR="00F656C1" w:rsidRPr="00F656C1">
        <w:rPr>
          <w:sz w:val="28"/>
          <w:szCs w:val="28"/>
        </w:rPr>
        <w:t>Дискуссионные аспекты величины и структуры бюджетных резервов</w:t>
      </w:r>
      <w:r w:rsidR="00F656C1">
        <w:rPr>
          <w:sz w:val="28"/>
          <w:szCs w:val="28"/>
        </w:rPr>
        <w:t>.</w:t>
      </w:r>
    </w:p>
    <w:p w14:paraId="2BED1038" w14:textId="006AF74F" w:rsidR="00BF0EFD" w:rsidRDefault="00BF0EFD" w:rsidP="00BF0EFD">
      <w:pPr>
        <w:jc w:val="both"/>
        <w:rPr>
          <w:sz w:val="28"/>
          <w:szCs w:val="28"/>
        </w:rPr>
      </w:pPr>
      <w:r>
        <w:rPr>
          <w:sz w:val="28"/>
          <w:szCs w:val="28"/>
        </w:rPr>
        <w:t>13.</w:t>
      </w:r>
      <w:r w:rsidR="00F656C1" w:rsidRPr="00F656C1">
        <w:t xml:space="preserve"> </w:t>
      </w:r>
      <w:r w:rsidR="00F656C1" w:rsidRPr="00F656C1">
        <w:rPr>
          <w:sz w:val="28"/>
          <w:szCs w:val="28"/>
        </w:rPr>
        <w:t>Изменение состав доходов бюджетов публично-правовых образований в условиях экономической нестабильности</w:t>
      </w:r>
      <w:r w:rsidR="00F656C1">
        <w:rPr>
          <w:sz w:val="28"/>
          <w:szCs w:val="28"/>
        </w:rPr>
        <w:t>.</w:t>
      </w:r>
    </w:p>
    <w:p w14:paraId="3D19AF68" w14:textId="46BFFE96" w:rsidR="00BF0EFD" w:rsidRDefault="00BF0EFD" w:rsidP="00BF0EFD">
      <w:pPr>
        <w:jc w:val="both"/>
        <w:rPr>
          <w:sz w:val="28"/>
          <w:szCs w:val="28"/>
        </w:rPr>
      </w:pPr>
      <w:r>
        <w:rPr>
          <w:sz w:val="28"/>
          <w:szCs w:val="28"/>
        </w:rPr>
        <w:t>14.</w:t>
      </w:r>
      <w:r w:rsidR="00F656C1" w:rsidRPr="00F656C1">
        <w:t xml:space="preserve"> </w:t>
      </w:r>
      <w:r w:rsidR="00F656C1" w:rsidRPr="00F656C1">
        <w:rPr>
          <w:sz w:val="28"/>
          <w:szCs w:val="28"/>
        </w:rPr>
        <w:t xml:space="preserve">Особенности управления налоговыми расходами бюджетов публично-правовых образований. </w:t>
      </w:r>
    </w:p>
    <w:p w14:paraId="03A64660" w14:textId="01E2499C" w:rsidR="00BF0EFD" w:rsidRDefault="00BF0EFD" w:rsidP="00BF0EFD">
      <w:pPr>
        <w:jc w:val="both"/>
        <w:rPr>
          <w:sz w:val="28"/>
          <w:szCs w:val="28"/>
        </w:rPr>
      </w:pPr>
      <w:r>
        <w:rPr>
          <w:sz w:val="28"/>
          <w:szCs w:val="28"/>
        </w:rPr>
        <w:t>15.</w:t>
      </w:r>
      <w:r w:rsidR="00F656C1" w:rsidRPr="00F656C1">
        <w:rPr>
          <w:sz w:val="28"/>
          <w:szCs w:val="28"/>
        </w:rPr>
        <w:t xml:space="preserve"> Проблемы, связанные с введением единого налогового платежа.</w:t>
      </w:r>
    </w:p>
    <w:p w14:paraId="645EFFDA" w14:textId="51E2AF46" w:rsidR="00BF0EFD" w:rsidRDefault="00BF0EFD" w:rsidP="00BF0EFD">
      <w:pPr>
        <w:jc w:val="both"/>
        <w:rPr>
          <w:sz w:val="28"/>
          <w:szCs w:val="28"/>
        </w:rPr>
      </w:pPr>
      <w:r>
        <w:rPr>
          <w:sz w:val="28"/>
          <w:szCs w:val="28"/>
        </w:rPr>
        <w:t>16.</w:t>
      </w:r>
      <w:r w:rsidR="00F656C1" w:rsidRPr="00F656C1">
        <w:t xml:space="preserve"> </w:t>
      </w:r>
      <w:r w:rsidR="00F656C1" w:rsidRPr="00F656C1">
        <w:rPr>
          <w:sz w:val="28"/>
          <w:szCs w:val="28"/>
        </w:rPr>
        <w:t>Модернизация набора и практики использования инструментов управления расходами бюджетов публично-правовых образований</w:t>
      </w:r>
      <w:r w:rsidR="00F656C1">
        <w:rPr>
          <w:sz w:val="28"/>
          <w:szCs w:val="28"/>
        </w:rPr>
        <w:t>.</w:t>
      </w:r>
    </w:p>
    <w:p w14:paraId="27975CE0" w14:textId="77777777" w:rsidR="00F656C1" w:rsidRDefault="00BF0EFD" w:rsidP="00BF0EFD">
      <w:pPr>
        <w:jc w:val="both"/>
        <w:rPr>
          <w:sz w:val="28"/>
          <w:szCs w:val="28"/>
        </w:rPr>
      </w:pPr>
      <w:r>
        <w:rPr>
          <w:sz w:val="28"/>
          <w:szCs w:val="28"/>
        </w:rPr>
        <w:t>17.</w:t>
      </w:r>
      <w:r w:rsidR="00F656C1" w:rsidRPr="00F656C1">
        <w:t xml:space="preserve"> </w:t>
      </w:r>
      <w:r w:rsidR="00F656C1" w:rsidRPr="00F656C1">
        <w:rPr>
          <w:sz w:val="28"/>
          <w:szCs w:val="28"/>
        </w:rPr>
        <w:t xml:space="preserve">Пути повышения эффективности расходов бюджетов публично-правовых образований в современных условиях. </w:t>
      </w:r>
    </w:p>
    <w:p w14:paraId="63E91436" w14:textId="4BB3F043" w:rsidR="00BF0EFD" w:rsidRDefault="00F656C1" w:rsidP="00BF0EFD">
      <w:pPr>
        <w:jc w:val="both"/>
        <w:rPr>
          <w:sz w:val="28"/>
          <w:szCs w:val="28"/>
        </w:rPr>
      </w:pPr>
      <w:r>
        <w:rPr>
          <w:sz w:val="28"/>
          <w:szCs w:val="28"/>
        </w:rPr>
        <w:t xml:space="preserve">18. </w:t>
      </w:r>
      <w:r w:rsidRPr="00F656C1">
        <w:rPr>
          <w:sz w:val="28"/>
          <w:szCs w:val="28"/>
        </w:rPr>
        <w:t xml:space="preserve">Сбалансированность и устойчивость бюджетов публично-правовых образований.  </w:t>
      </w:r>
    </w:p>
    <w:p w14:paraId="7CE911AC" w14:textId="06D26E6B" w:rsidR="00BF0EFD" w:rsidRDefault="00F656C1" w:rsidP="00BF0EFD">
      <w:pPr>
        <w:jc w:val="both"/>
        <w:rPr>
          <w:sz w:val="28"/>
          <w:szCs w:val="28"/>
        </w:rPr>
      </w:pPr>
      <w:r>
        <w:rPr>
          <w:sz w:val="28"/>
          <w:szCs w:val="28"/>
        </w:rPr>
        <w:t xml:space="preserve">19. </w:t>
      </w:r>
      <w:r w:rsidRPr="00F656C1">
        <w:rPr>
          <w:sz w:val="28"/>
          <w:szCs w:val="28"/>
        </w:rPr>
        <w:t>Современные подходы к формированию бюджетов государственных внебюджетных фондов</w:t>
      </w:r>
      <w:r>
        <w:rPr>
          <w:sz w:val="28"/>
          <w:szCs w:val="28"/>
        </w:rPr>
        <w:t>.</w:t>
      </w:r>
    </w:p>
    <w:p w14:paraId="0F53B904" w14:textId="3245B0DE" w:rsidR="00F656C1" w:rsidRDefault="00F656C1" w:rsidP="00BF0EFD">
      <w:pPr>
        <w:jc w:val="both"/>
        <w:rPr>
          <w:sz w:val="28"/>
          <w:szCs w:val="28"/>
        </w:rPr>
      </w:pPr>
      <w:r>
        <w:rPr>
          <w:sz w:val="28"/>
          <w:szCs w:val="28"/>
        </w:rPr>
        <w:t xml:space="preserve">20. </w:t>
      </w:r>
      <w:r w:rsidRPr="00F656C1">
        <w:rPr>
          <w:sz w:val="28"/>
          <w:szCs w:val="28"/>
        </w:rPr>
        <w:t>Особенности финансового планирования и прогнозирования при формировании бюджет</w:t>
      </w:r>
      <w:r>
        <w:rPr>
          <w:sz w:val="28"/>
          <w:szCs w:val="28"/>
        </w:rPr>
        <w:t xml:space="preserve">ов государственных внебюджетных фондов. </w:t>
      </w:r>
    </w:p>
    <w:p w14:paraId="0ABD13F9" w14:textId="2A5AB0AC" w:rsidR="00F656C1" w:rsidRDefault="00F656C1" w:rsidP="00BF0EFD">
      <w:pPr>
        <w:jc w:val="both"/>
        <w:rPr>
          <w:sz w:val="28"/>
          <w:szCs w:val="28"/>
        </w:rPr>
      </w:pPr>
      <w:r>
        <w:rPr>
          <w:sz w:val="28"/>
          <w:szCs w:val="28"/>
        </w:rPr>
        <w:t xml:space="preserve">21. </w:t>
      </w:r>
      <w:r w:rsidRPr="00F656C1">
        <w:rPr>
          <w:sz w:val="28"/>
          <w:szCs w:val="28"/>
        </w:rPr>
        <w:t>Методы управления долговыми обязательствами публично-правовых образований</w:t>
      </w:r>
      <w:r>
        <w:rPr>
          <w:sz w:val="28"/>
          <w:szCs w:val="28"/>
        </w:rPr>
        <w:t>.</w:t>
      </w:r>
    </w:p>
    <w:p w14:paraId="38A3D639" w14:textId="14E4B3B1" w:rsidR="00F656C1" w:rsidRDefault="00F656C1" w:rsidP="00BF0EFD">
      <w:pPr>
        <w:jc w:val="both"/>
        <w:rPr>
          <w:sz w:val="28"/>
          <w:szCs w:val="28"/>
        </w:rPr>
      </w:pPr>
      <w:r>
        <w:rPr>
          <w:sz w:val="28"/>
          <w:szCs w:val="28"/>
        </w:rPr>
        <w:t xml:space="preserve">22. Принципы управления долговыми обязательствами публично-правовых </w:t>
      </w:r>
      <w:r>
        <w:rPr>
          <w:sz w:val="28"/>
          <w:szCs w:val="28"/>
        </w:rPr>
        <w:lastRenderedPageBreak/>
        <w:t>образований.</w:t>
      </w:r>
    </w:p>
    <w:p w14:paraId="1A52648B" w14:textId="447104B7" w:rsidR="00F656C1" w:rsidRDefault="00F656C1" w:rsidP="00BF0EFD">
      <w:pPr>
        <w:jc w:val="both"/>
        <w:rPr>
          <w:sz w:val="28"/>
          <w:szCs w:val="28"/>
        </w:rPr>
      </w:pPr>
      <w:r>
        <w:rPr>
          <w:sz w:val="28"/>
          <w:szCs w:val="28"/>
        </w:rPr>
        <w:t>23. К</w:t>
      </w:r>
      <w:r w:rsidRPr="00F656C1">
        <w:rPr>
          <w:sz w:val="28"/>
          <w:szCs w:val="28"/>
        </w:rPr>
        <w:t>онцепции управления долговыми обязательствами публично-правовых образований</w:t>
      </w:r>
      <w:r>
        <w:rPr>
          <w:sz w:val="28"/>
          <w:szCs w:val="28"/>
        </w:rPr>
        <w:t>.</w:t>
      </w:r>
    </w:p>
    <w:p w14:paraId="19DD63D6" w14:textId="2DF7D2DF" w:rsidR="00F656C1" w:rsidRDefault="00F656C1" w:rsidP="00BF0EFD">
      <w:pPr>
        <w:jc w:val="both"/>
        <w:rPr>
          <w:sz w:val="28"/>
          <w:szCs w:val="28"/>
        </w:rPr>
      </w:pPr>
      <w:r>
        <w:rPr>
          <w:sz w:val="28"/>
          <w:szCs w:val="28"/>
        </w:rPr>
        <w:t>24.</w:t>
      </w:r>
      <w:r w:rsidRPr="00F656C1">
        <w:t xml:space="preserve"> </w:t>
      </w:r>
      <w:r w:rsidRPr="00F656C1">
        <w:rPr>
          <w:sz w:val="28"/>
          <w:szCs w:val="28"/>
        </w:rPr>
        <w:t xml:space="preserve">Дискуссионные вопросы лимитирования величины государственного и муниципального долга как метода управления рисками. </w:t>
      </w:r>
    </w:p>
    <w:p w14:paraId="3CF9FF88" w14:textId="4DE63EBA" w:rsidR="00F656C1" w:rsidRDefault="00F656C1" w:rsidP="00BF0EFD">
      <w:pPr>
        <w:jc w:val="both"/>
        <w:rPr>
          <w:sz w:val="28"/>
          <w:szCs w:val="28"/>
        </w:rPr>
      </w:pPr>
      <w:r>
        <w:rPr>
          <w:sz w:val="28"/>
          <w:szCs w:val="28"/>
        </w:rPr>
        <w:t>25.</w:t>
      </w:r>
      <w:r w:rsidRPr="00F656C1">
        <w:rPr>
          <w:sz w:val="28"/>
          <w:szCs w:val="28"/>
        </w:rPr>
        <w:t xml:space="preserve"> Долговая устойчивость публично-правовых образований: понятие и особенности её оценки</w:t>
      </w:r>
      <w:r>
        <w:rPr>
          <w:sz w:val="28"/>
          <w:szCs w:val="28"/>
        </w:rPr>
        <w:t>.</w:t>
      </w:r>
    </w:p>
    <w:p w14:paraId="76D38350" w14:textId="07BA3297" w:rsidR="00F656C1" w:rsidRDefault="00F656C1" w:rsidP="00BF0EFD">
      <w:pPr>
        <w:jc w:val="both"/>
        <w:rPr>
          <w:sz w:val="28"/>
          <w:szCs w:val="28"/>
        </w:rPr>
      </w:pPr>
      <w:r>
        <w:rPr>
          <w:sz w:val="28"/>
          <w:szCs w:val="28"/>
        </w:rPr>
        <w:t>26.</w:t>
      </w:r>
      <w:r w:rsidRPr="00F656C1">
        <w:t xml:space="preserve"> </w:t>
      </w:r>
      <w:r w:rsidRPr="00F656C1">
        <w:rPr>
          <w:sz w:val="28"/>
          <w:szCs w:val="28"/>
        </w:rPr>
        <w:t>Роль рейтингов при принятии решений при управлении долговыми обязательствами публично-правовых образований.</w:t>
      </w:r>
    </w:p>
    <w:p w14:paraId="756E827F" w14:textId="431AAB34" w:rsidR="00F656C1" w:rsidRDefault="00F656C1" w:rsidP="00BF0EFD">
      <w:pPr>
        <w:jc w:val="both"/>
        <w:rPr>
          <w:sz w:val="28"/>
          <w:szCs w:val="28"/>
        </w:rPr>
      </w:pPr>
      <w:r>
        <w:rPr>
          <w:sz w:val="28"/>
          <w:szCs w:val="28"/>
        </w:rPr>
        <w:t>27.</w:t>
      </w:r>
      <w:r w:rsidRPr="00F656C1">
        <w:t xml:space="preserve"> </w:t>
      </w:r>
      <w:r w:rsidRPr="00F656C1">
        <w:rPr>
          <w:sz w:val="28"/>
          <w:szCs w:val="28"/>
        </w:rPr>
        <w:t>Значение участников бюджетного процесса в организации управления публичными финансами.</w:t>
      </w:r>
    </w:p>
    <w:p w14:paraId="7052060E" w14:textId="468B3CEE" w:rsidR="00F656C1" w:rsidRDefault="00F656C1" w:rsidP="00BF0EFD">
      <w:pPr>
        <w:jc w:val="both"/>
        <w:rPr>
          <w:sz w:val="28"/>
          <w:szCs w:val="28"/>
        </w:rPr>
      </w:pPr>
      <w:r>
        <w:rPr>
          <w:sz w:val="28"/>
          <w:szCs w:val="28"/>
        </w:rPr>
        <w:t>28.</w:t>
      </w:r>
      <w:r w:rsidRPr="00F656C1">
        <w:t xml:space="preserve"> </w:t>
      </w:r>
      <w:r w:rsidRPr="00F656C1">
        <w:rPr>
          <w:sz w:val="28"/>
          <w:szCs w:val="28"/>
        </w:rPr>
        <w:t>Новые технологии составления проектов бюджетов публично-правовых образований</w:t>
      </w:r>
      <w:r>
        <w:rPr>
          <w:sz w:val="28"/>
          <w:szCs w:val="28"/>
        </w:rPr>
        <w:t>.</w:t>
      </w:r>
    </w:p>
    <w:p w14:paraId="116E8FD9" w14:textId="78E5CFA9" w:rsidR="00F656C1" w:rsidRDefault="00F656C1" w:rsidP="00BF0EFD">
      <w:pPr>
        <w:jc w:val="both"/>
        <w:rPr>
          <w:sz w:val="28"/>
          <w:szCs w:val="28"/>
        </w:rPr>
      </w:pPr>
      <w:r>
        <w:rPr>
          <w:sz w:val="28"/>
          <w:szCs w:val="28"/>
        </w:rPr>
        <w:t>29.</w:t>
      </w:r>
      <w:r w:rsidRPr="00F656C1">
        <w:t xml:space="preserve"> </w:t>
      </w:r>
      <w:r w:rsidRPr="00F656C1">
        <w:rPr>
          <w:sz w:val="28"/>
          <w:szCs w:val="28"/>
        </w:rPr>
        <w:t>Обзоры бюджетных расходов, общественные слушания, инициативное бюджетирование и другие формы расширения участия гражданского общества в бюджетном процессе</w:t>
      </w:r>
      <w:r>
        <w:rPr>
          <w:sz w:val="28"/>
          <w:szCs w:val="28"/>
        </w:rPr>
        <w:t>.</w:t>
      </w:r>
    </w:p>
    <w:p w14:paraId="3B827C84" w14:textId="4AB11729" w:rsidR="00F656C1" w:rsidRDefault="00F656C1" w:rsidP="00BF0EFD">
      <w:pPr>
        <w:jc w:val="both"/>
        <w:rPr>
          <w:sz w:val="28"/>
          <w:szCs w:val="28"/>
        </w:rPr>
      </w:pPr>
      <w:r>
        <w:rPr>
          <w:sz w:val="28"/>
          <w:szCs w:val="28"/>
        </w:rPr>
        <w:t>30.</w:t>
      </w:r>
      <w:r w:rsidRPr="00F656C1">
        <w:t xml:space="preserve"> </w:t>
      </w:r>
      <w:r w:rsidRPr="00F656C1">
        <w:rPr>
          <w:sz w:val="28"/>
          <w:szCs w:val="28"/>
        </w:rPr>
        <w:t>Понятие бюджетных данных и их доведение до распорядителей и получателей бюджетных средств, особенности утверждения бюджетных данных при исполнении программных расходов и расходов на финансирование национальных проектов</w:t>
      </w:r>
      <w:r>
        <w:rPr>
          <w:sz w:val="28"/>
          <w:szCs w:val="28"/>
        </w:rPr>
        <w:t>.</w:t>
      </w:r>
    </w:p>
    <w:p w14:paraId="1DBD8E20" w14:textId="63B5408D" w:rsidR="00F656C1" w:rsidRDefault="00F656C1" w:rsidP="00BF0EFD">
      <w:pPr>
        <w:jc w:val="both"/>
        <w:rPr>
          <w:sz w:val="28"/>
          <w:szCs w:val="28"/>
        </w:rPr>
      </w:pPr>
      <w:r>
        <w:rPr>
          <w:sz w:val="28"/>
          <w:szCs w:val="28"/>
        </w:rPr>
        <w:t>3</w:t>
      </w:r>
      <w:r w:rsidR="00BA14BE">
        <w:rPr>
          <w:sz w:val="28"/>
          <w:szCs w:val="28"/>
        </w:rPr>
        <w:t>1</w:t>
      </w:r>
      <w:r>
        <w:rPr>
          <w:sz w:val="28"/>
          <w:szCs w:val="28"/>
        </w:rPr>
        <w:t>.</w:t>
      </w:r>
      <w:r w:rsidRPr="00F656C1">
        <w:t xml:space="preserve"> </w:t>
      </w:r>
      <w:r w:rsidRPr="00F656C1">
        <w:rPr>
          <w:sz w:val="28"/>
          <w:szCs w:val="28"/>
        </w:rPr>
        <w:t>Финансовое обеспечение государственных и муниципальных учреждений в Российской Федерации: содержание, методы финансирования, особенности, определенные видом деятельности и типом учреждения</w:t>
      </w:r>
      <w:r>
        <w:rPr>
          <w:sz w:val="28"/>
          <w:szCs w:val="28"/>
        </w:rPr>
        <w:t>.</w:t>
      </w:r>
    </w:p>
    <w:p w14:paraId="01BCB85D" w14:textId="3B7A4E18" w:rsidR="00F656C1" w:rsidRDefault="00F656C1" w:rsidP="00BF0EFD">
      <w:pPr>
        <w:jc w:val="both"/>
        <w:rPr>
          <w:sz w:val="28"/>
          <w:szCs w:val="28"/>
        </w:rPr>
      </w:pPr>
      <w:r>
        <w:rPr>
          <w:sz w:val="28"/>
          <w:szCs w:val="28"/>
        </w:rPr>
        <w:t>3</w:t>
      </w:r>
      <w:r w:rsidR="00BA14BE">
        <w:rPr>
          <w:sz w:val="28"/>
          <w:szCs w:val="28"/>
        </w:rPr>
        <w:t>2</w:t>
      </w:r>
      <w:r>
        <w:rPr>
          <w:sz w:val="28"/>
          <w:szCs w:val="28"/>
        </w:rPr>
        <w:t>.</w:t>
      </w:r>
      <w:r w:rsidRPr="00F656C1">
        <w:t xml:space="preserve"> </w:t>
      </w:r>
      <w:r w:rsidRPr="00F656C1">
        <w:rPr>
          <w:sz w:val="28"/>
          <w:szCs w:val="28"/>
        </w:rPr>
        <w:t>Составление и исполнение бюджетных смет и планов финансово-хозяйственной деятельности</w:t>
      </w:r>
      <w:r>
        <w:rPr>
          <w:sz w:val="28"/>
          <w:szCs w:val="28"/>
        </w:rPr>
        <w:t>.</w:t>
      </w:r>
    </w:p>
    <w:p w14:paraId="4F7712EB" w14:textId="77777777" w:rsidR="00F656C1" w:rsidRPr="003F77D6" w:rsidRDefault="00F656C1" w:rsidP="00BF0EFD">
      <w:pPr>
        <w:jc w:val="both"/>
        <w:rPr>
          <w:sz w:val="28"/>
          <w:szCs w:val="28"/>
        </w:rPr>
      </w:pPr>
    </w:p>
    <w:p w14:paraId="6BD68718" w14:textId="5F15EC72" w:rsidR="0008483F" w:rsidRDefault="00434BC3" w:rsidP="003F77D6">
      <w:pPr>
        <w:pStyle w:val="2"/>
        <w:rPr>
          <w:rFonts w:ascii="Times New Roman" w:hAnsi="Times New Roman" w:cs="Times New Roman"/>
          <w:b/>
          <w:bCs/>
          <w:color w:val="000000" w:themeColor="text1"/>
          <w:sz w:val="28"/>
          <w:szCs w:val="28"/>
        </w:rPr>
      </w:pPr>
      <w:bookmarkStart w:id="21" w:name="_Toc137806985"/>
      <w:r>
        <w:rPr>
          <w:rFonts w:ascii="Times New Roman" w:hAnsi="Times New Roman" w:cs="Times New Roman"/>
          <w:b/>
          <w:bCs/>
          <w:color w:val="000000" w:themeColor="text1"/>
          <w:sz w:val="28"/>
          <w:szCs w:val="28"/>
        </w:rPr>
        <w:t xml:space="preserve">      </w:t>
      </w:r>
      <w:r w:rsidR="0008483F">
        <w:rPr>
          <w:rFonts w:ascii="Times New Roman" w:hAnsi="Times New Roman" w:cs="Times New Roman"/>
          <w:b/>
          <w:bCs/>
          <w:color w:val="000000" w:themeColor="text1"/>
          <w:sz w:val="28"/>
          <w:szCs w:val="28"/>
        </w:rPr>
        <w:t>Пример задания</w:t>
      </w:r>
      <w:bookmarkEnd w:id="21"/>
      <w:r w:rsidR="0008483F">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для подготовки к зачету</w:t>
      </w:r>
    </w:p>
    <w:p w14:paraId="4CB7E74E" w14:textId="77777777" w:rsidR="00554285" w:rsidRPr="00554285" w:rsidRDefault="00554285" w:rsidP="00554285"/>
    <w:p w14:paraId="28BC948B" w14:textId="1C80001C" w:rsidR="0008483F" w:rsidRPr="0008483F" w:rsidRDefault="0008483F" w:rsidP="0008483F">
      <w:pPr>
        <w:rPr>
          <w:b/>
          <w:bCs/>
          <w:sz w:val="28"/>
          <w:szCs w:val="28"/>
        </w:rPr>
      </w:pPr>
      <w:r w:rsidRPr="0008483F">
        <w:rPr>
          <w:b/>
          <w:bCs/>
          <w:sz w:val="28"/>
          <w:szCs w:val="28"/>
        </w:rPr>
        <w:t xml:space="preserve">1 вопрос (максимум 30 баллов) </w:t>
      </w:r>
    </w:p>
    <w:p w14:paraId="52F20C8A" w14:textId="71EAEA41" w:rsidR="0008483F" w:rsidRPr="00554285" w:rsidRDefault="0008483F" w:rsidP="0008483F">
      <w:pPr>
        <w:rPr>
          <w:b/>
          <w:bCs/>
          <w:sz w:val="28"/>
          <w:szCs w:val="28"/>
        </w:rPr>
      </w:pPr>
      <w:r w:rsidRPr="00554285">
        <w:rPr>
          <w:b/>
          <w:bCs/>
          <w:sz w:val="28"/>
          <w:szCs w:val="28"/>
        </w:rPr>
        <w:t xml:space="preserve">Дайте развёрнутый вопрос на теоретический вопрос. </w:t>
      </w:r>
    </w:p>
    <w:p w14:paraId="20D3A2A0" w14:textId="6C3C6E3B" w:rsidR="00554285" w:rsidRDefault="00554285" w:rsidP="0008483F">
      <w:pPr>
        <w:rPr>
          <w:sz w:val="28"/>
          <w:szCs w:val="28"/>
        </w:rPr>
      </w:pPr>
      <w:r w:rsidRPr="00554285">
        <w:rPr>
          <w:sz w:val="28"/>
          <w:szCs w:val="28"/>
        </w:rPr>
        <w:t>Нарисуйте схему состава публичных финансов. Укажите какие элементы в составе публичных финансов являются предметом научных дискуссий в отечественной и зарубежной научной литературе</w:t>
      </w:r>
      <w:r w:rsidR="00EB7FC8">
        <w:rPr>
          <w:sz w:val="28"/>
          <w:szCs w:val="28"/>
        </w:rPr>
        <w:t>.</w:t>
      </w:r>
    </w:p>
    <w:p w14:paraId="45FBC5EA" w14:textId="4F02285F" w:rsidR="0008483F" w:rsidRPr="0008483F" w:rsidRDefault="00554285" w:rsidP="0008483F">
      <w:pPr>
        <w:rPr>
          <w:sz w:val="28"/>
          <w:szCs w:val="28"/>
        </w:rPr>
      </w:pPr>
      <w:r>
        <w:rPr>
          <w:sz w:val="28"/>
          <w:szCs w:val="28"/>
        </w:rPr>
        <w:t xml:space="preserve"> </w:t>
      </w:r>
    </w:p>
    <w:p w14:paraId="67D19598" w14:textId="69FBD3DF" w:rsidR="0008483F" w:rsidRDefault="0008483F" w:rsidP="0008483F">
      <w:pPr>
        <w:rPr>
          <w:b/>
          <w:bCs/>
          <w:sz w:val="28"/>
          <w:szCs w:val="28"/>
        </w:rPr>
      </w:pPr>
      <w:r w:rsidRPr="00EB7FC8">
        <w:rPr>
          <w:b/>
          <w:bCs/>
          <w:sz w:val="28"/>
          <w:szCs w:val="28"/>
        </w:rPr>
        <w:t xml:space="preserve">2 вопрос (максимум 30 баллов). </w:t>
      </w:r>
    </w:p>
    <w:p w14:paraId="1748DA08" w14:textId="77777777" w:rsidR="005F5BB1" w:rsidRPr="005F5BB1" w:rsidRDefault="005F5BB1" w:rsidP="005F5BB1">
      <w:pPr>
        <w:jc w:val="both"/>
        <w:rPr>
          <w:sz w:val="28"/>
          <w:szCs w:val="28"/>
        </w:rPr>
      </w:pPr>
      <w:r w:rsidRPr="005F5BB1">
        <w:rPr>
          <w:sz w:val="28"/>
          <w:szCs w:val="28"/>
        </w:rPr>
        <w:t xml:space="preserve">Сформулируйте не менее 5 обоснованных рекомендаций по совершенствованию управления публичными финансами в Российской Федерации с учётом текущей стадии экономического цикла. </w:t>
      </w:r>
    </w:p>
    <w:p w14:paraId="6A233E61" w14:textId="77777777" w:rsidR="005F5BB1" w:rsidRPr="00EB7FC8" w:rsidRDefault="005F5BB1" w:rsidP="0008483F">
      <w:pPr>
        <w:rPr>
          <w:b/>
          <w:bCs/>
          <w:sz w:val="28"/>
          <w:szCs w:val="28"/>
        </w:rPr>
      </w:pPr>
    </w:p>
    <w:p w14:paraId="742C9D3B" w14:textId="7D7DD30D" w:rsidR="009400EF" w:rsidRPr="003F77D6" w:rsidRDefault="00434BC3" w:rsidP="00DD2E1C">
      <w:pPr>
        <w:pStyle w:val="2"/>
        <w:rPr>
          <w:rFonts w:ascii="Times New Roman" w:hAnsi="Times New Roman" w:cs="Times New Roman"/>
          <w:b/>
          <w:bCs/>
          <w:color w:val="000000" w:themeColor="text1"/>
          <w:sz w:val="28"/>
          <w:szCs w:val="28"/>
        </w:rPr>
      </w:pPr>
      <w:bookmarkStart w:id="22" w:name="_Toc137806986"/>
      <w:r>
        <w:rPr>
          <w:rFonts w:ascii="Times New Roman" w:hAnsi="Times New Roman" w:cs="Times New Roman"/>
          <w:b/>
          <w:bCs/>
          <w:color w:val="000000" w:themeColor="text1"/>
          <w:sz w:val="28"/>
          <w:szCs w:val="28"/>
        </w:rPr>
        <w:t xml:space="preserve">         </w:t>
      </w:r>
      <w:r w:rsidR="009400EF" w:rsidRPr="003F77D6">
        <w:rPr>
          <w:rFonts w:ascii="Times New Roman" w:hAnsi="Times New Roman" w:cs="Times New Roman"/>
          <w:b/>
          <w:bCs/>
          <w:color w:val="000000" w:themeColor="text1"/>
          <w:sz w:val="28"/>
          <w:szCs w:val="28"/>
        </w:rPr>
        <w:t>Пример экзаменационного билета</w:t>
      </w:r>
      <w:bookmarkEnd w:id="22"/>
    </w:p>
    <w:p w14:paraId="6E98DBB0" w14:textId="77777777" w:rsidR="009400EF" w:rsidRPr="00DD2E1C" w:rsidRDefault="009400EF" w:rsidP="009400EF">
      <w:pPr>
        <w:rPr>
          <w:b/>
          <w:sz w:val="24"/>
          <w:szCs w:val="24"/>
        </w:rPr>
      </w:pPr>
    </w:p>
    <w:p w14:paraId="7930E77E" w14:textId="77777777" w:rsidR="009400EF" w:rsidRPr="00DD2E1C" w:rsidRDefault="009400EF" w:rsidP="009400EF">
      <w:pPr>
        <w:rPr>
          <w:b/>
          <w:sz w:val="28"/>
          <w:szCs w:val="28"/>
        </w:rPr>
      </w:pPr>
      <w:r w:rsidRPr="00DD2E1C">
        <w:rPr>
          <w:b/>
          <w:sz w:val="28"/>
          <w:szCs w:val="28"/>
        </w:rPr>
        <w:t>1 вопрос (максимум 20 баллов).</w:t>
      </w:r>
    </w:p>
    <w:p w14:paraId="642DD704" w14:textId="77777777" w:rsidR="009400EF" w:rsidRPr="00DD2E1C" w:rsidRDefault="009400EF" w:rsidP="009400EF">
      <w:pPr>
        <w:rPr>
          <w:b/>
          <w:sz w:val="28"/>
          <w:szCs w:val="28"/>
        </w:rPr>
      </w:pPr>
      <w:r w:rsidRPr="00DD2E1C">
        <w:rPr>
          <w:b/>
          <w:sz w:val="28"/>
          <w:szCs w:val="28"/>
        </w:rPr>
        <w:t>Дайте развернутый ответ на теоретический вопрос.</w:t>
      </w:r>
    </w:p>
    <w:p w14:paraId="57835C62" w14:textId="145D67BF" w:rsidR="009400EF" w:rsidRPr="00DD2E1C" w:rsidRDefault="00563569" w:rsidP="00DD2E1C">
      <w:pPr>
        <w:jc w:val="both"/>
        <w:rPr>
          <w:bCs/>
          <w:sz w:val="28"/>
          <w:szCs w:val="28"/>
        </w:rPr>
      </w:pPr>
      <w:r w:rsidRPr="00DD2E1C">
        <w:rPr>
          <w:bCs/>
          <w:sz w:val="28"/>
          <w:szCs w:val="28"/>
        </w:rPr>
        <w:t xml:space="preserve">Роль инициативного бюджетирования в бюджетном процессе в России и за рубежом. </w:t>
      </w:r>
    </w:p>
    <w:p w14:paraId="657BF18B" w14:textId="77777777" w:rsidR="009400EF" w:rsidRPr="00DD2E1C" w:rsidRDefault="009400EF" w:rsidP="009400EF">
      <w:pPr>
        <w:rPr>
          <w:b/>
          <w:sz w:val="28"/>
          <w:szCs w:val="28"/>
        </w:rPr>
      </w:pPr>
      <w:r w:rsidRPr="00DD2E1C">
        <w:rPr>
          <w:b/>
          <w:sz w:val="28"/>
          <w:szCs w:val="28"/>
        </w:rPr>
        <w:t xml:space="preserve">2 вопрос (максимум 20 баллов).  </w:t>
      </w:r>
    </w:p>
    <w:p w14:paraId="5EEE4872" w14:textId="77777777" w:rsidR="009400EF" w:rsidRPr="00563569" w:rsidRDefault="009400EF" w:rsidP="009400EF">
      <w:pPr>
        <w:rPr>
          <w:b/>
          <w:color w:val="000000" w:themeColor="text1"/>
          <w:sz w:val="28"/>
          <w:szCs w:val="28"/>
        </w:rPr>
      </w:pPr>
      <w:r w:rsidRPr="00563569">
        <w:rPr>
          <w:b/>
          <w:color w:val="000000" w:themeColor="text1"/>
          <w:sz w:val="28"/>
          <w:szCs w:val="28"/>
        </w:rPr>
        <w:t xml:space="preserve">Выберите правильные ответы либо укажите правильные утверждения </w:t>
      </w:r>
    </w:p>
    <w:p w14:paraId="4DE70FFA" w14:textId="7C32BF08" w:rsidR="00563569" w:rsidRPr="00DD2E1C" w:rsidRDefault="00361FF7" w:rsidP="00DD2E1C">
      <w:pPr>
        <w:pStyle w:val="a6"/>
        <w:widowControl/>
        <w:numPr>
          <w:ilvl w:val="0"/>
          <w:numId w:val="3"/>
        </w:numPr>
        <w:autoSpaceDE/>
        <w:autoSpaceDN/>
        <w:adjustRightInd/>
        <w:spacing w:after="160" w:line="259" w:lineRule="auto"/>
        <w:ind w:left="0" w:firstLine="0"/>
        <w:contextualSpacing/>
        <w:jc w:val="both"/>
        <w:rPr>
          <w:sz w:val="28"/>
          <w:szCs w:val="28"/>
        </w:rPr>
      </w:pPr>
      <w:r w:rsidRPr="00DD2E1C">
        <w:rPr>
          <w:sz w:val="28"/>
          <w:szCs w:val="28"/>
        </w:rPr>
        <w:lastRenderedPageBreak/>
        <w:t xml:space="preserve">Количество уровней бюджетной системы Российской Федерации. </w:t>
      </w:r>
    </w:p>
    <w:p w14:paraId="043D6700" w14:textId="7F871872" w:rsidR="009400EF" w:rsidRPr="00361FF7" w:rsidRDefault="00361FF7"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sidRPr="00361FF7">
        <w:rPr>
          <w:color w:val="000000" w:themeColor="text1"/>
          <w:sz w:val="28"/>
          <w:szCs w:val="28"/>
        </w:rPr>
        <w:t xml:space="preserve">Перечислите формы межбюджетных трансфертов, предоставляемых из федерального бюджета бюджетам государственных внебюджетных фондов в Российской Федерации. </w:t>
      </w:r>
    </w:p>
    <w:p w14:paraId="15F0C875" w14:textId="580AE866" w:rsidR="00361FF7" w:rsidRDefault="00361FF7"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 xml:space="preserve">Год, в котором был введён единый налоговый платёж. </w:t>
      </w:r>
    </w:p>
    <w:p w14:paraId="69CF87E4" w14:textId="31891DF2" w:rsidR="00361FF7" w:rsidRDefault="00361FF7"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 xml:space="preserve">Бюджет бюджетной системы Российской Федерации, в доходах которого присутствуют инициативные платежи. </w:t>
      </w:r>
    </w:p>
    <w:p w14:paraId="0801300E" w14:textId="72768315" w:rsidR="00361FF7" w:rsidRDefault="00370EBA"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 xml:space="preserve">Количество подсистем </w:t>
      </w:r>
      <w:r w:rsidRPr="000D319D">
        <w:rPr>
          <w:color w:val="000000" w:themeColor="text1"/>
          <w:sz w:val="28"/>
          <w:szCs w:val="28"/>
        </w:rPr>
        <w:t>ГИИС «Электронный бюджет»</w:t>
      </w:r>
      <w:r>
        <w:rPr>
          <w:color w:val="000000" w:themeColor="text1"/>
          <w:sz w:val="28"/>
          <w:szCs w:val="28"/>
        </w:rPr>
        <w:t>.</w:t>
      </w:r>
    </w:p>
    <w:p w14:paraId="5A513DA4" w14:textId="77777777" w:rsidR="00370EBA" w:rsidRDefault="00370EBA"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Тип государственного (муниципального) учреждения, отличительной особенностью которого является составление бюджетной сметы.</w:t>
      </w:r>
    </w:p>
    <w:p w14:paraId="4265E91C" w14:textId="5D47B37D" w:rsidR="00370EBA" w:rsidRDefault="00F70011"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 xml:space="preserve">Максимальный срок предоставления </w:t>
      </w:r>
      <w:r w:rsidRPr="00F70011">
        <w:rPr>
          <w:color w:val="000000" w:themeColor="text1"/>
          <w:sz w:val="28"/>
          <w:szCs w:val="28"/>
        </w:rPr>
        <w:t>специальны</w:t>
      </w:r>
      <w:r>
        <w:rPr>
          <w:color w:val="000000" w:themeColor="text1"/>
          <w:sz w:val="28"/>
          <w:szCs w:val="28"/>
        </w:rPr>
        <w:t>х</w:t>
      </w:r>
      <w:r w:rsidRPr="00F70011">
        <w:rPr>
          <w:color w:val="000000" w:themeColor="text1"/>
          <w:sz w:val="28"/>
          <w:szCs w:val="28"/>
        </w:rPr>
        <w:t xml:space="preserve"> казначейски</w:t>
      </w:r>
      <w:r>
        <w:rPr>
          <w:color w:val="000000" w:themeColor="text1"/>
          <w:sz w:val="28"/>
          <w:szCs w:val="28"/>
        </w:rPr>
        <w:t>х</w:t>
      </w:r>
      <w:r w:rsidRPr="00F70011">
        <w:rPr>
          <w:color w:val="000000" w:themeColor="text1"/>
          <w:sz w:val="28"/>
          <w:szCs w:val="28"/>
        </w:rPr>
        <w:t xml:space="preserve"> кредит</w:t>
      </w:r>
      <w:r>
        <w:rPr>
          <w:color w:val="000000" w:themeColor="text1"/>
          <w:sz w:val="28"/>
          <w:szCs w:val="28"/>
        </w:rPr>
        <w:t>ов</w:t>
      </w:r>
      <w:r w:rsidRPr="00F70011">
        <w:rPr>
          <w:color w:val="000000" w:themeColor="text1"/>
          <w:sz w:val="28"/>
          <w:szCs w:val="28"/>
        </w:rPr>
        <w:t xml:space="preserve"> для реализации инфраструктурных проектов</w:t>
      </w:r>
      <w:r>
        <w:rPr>
          <w:color w:val="000000" w:themeColor="text1"/>
          <w:sz w:val="28"/>
          <w:szCs w:val="28"/>
        </w:rPr>
        <w:t xml:space="preserve">. </w:t>
      </w:r>
    </w:p>
    <w:p w14:paraId="0F7F22C0" w14:textId="62C53933" w:rsidR="00370EBA" w:rsidRDefault="004F724B"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 xml:space="preserve">Наименование суверенного инвестиционного фонда Российской Федерации. </w:t>
      </w:r>
    </w:p>
    <w:p w14:paraId="7009EC06" w14:textId="3A8B7C52" w:rsidR="00370EBA" w:rsidRDefault="004F724B" w:rsidP="00DD2E1C">
      <w:pPr>
        <w:pStyle w:val="a6"/>
        <w:widowControl/>
        <w:numPr>
          <w:ilvl w:val="0"/>
          <w:numId w:val="3"/>
        </w:numPr>
        <w:autoSpaceDE/>
        <w:autoSpaceDN/>
        <w:adjustRightInd/>
        <w:spacing w:after="160" w:line="259" w:lineRule="auto"/>
        <w:ind w:left="0" w:firstLine="0"/>
        <w:contextualSpacing/>
        <w:jc w:val="both"/>
        <w:rPr>
          <w:color w:val="000000" w:themeColor="text1"/>
          <w:sz w:val="28"/>
          <w:szCs w:val="28"/>
        </w:rPr>
      </w:pPr>
      <w:r>
        <w:rPr>
          <w:color w:val="000000" w:themeColor="text1"/>
          <w:sz w:val="28"/>
          <w:szCs w:val="28"/>
        </w:rPr>
        <w:t>Государственная корпорация, являющаяся оператором программы «</w:t>
      </w:r>
      <w:r w:rsidRPr="004F724B">
        <w:rPr>
          <w:color w:val="000000" w:themeColor="text1"/>
          <w:sz w:val="28"/>
          <w:szCs w:val="28"/>
        </w:rPr>
        <w:t>Фабрика проектного финансирования</w:t>
      </w:r>
      <w:r>
        <w:rPr>
          <w:color w:val="000000" w:themeColor="text1"/>
          <w:sz w:val="28"/>
          <w:szCs w:val="28"/>
        </w:rPr>
        <w:t xml:space="preserve">». </w:t>
      </w:r>
    </w:p>
    <w:p w14:paraId="2EA91858" w14:textId="35158735" w:rsidR="00361FF7" w:rsidRPr="00DD2E1C" w:rsidRDefault="00361FF7" w:rsidP="00DD2E1C">
      <w:pPr>
        <w:pStyle w:val="a6"/>
        <w:widowControl/>
        <w:numPr>
          <w:ilvl w:val="0"/>
          <w:numId w:val="3"/>
        </w:numPr>
        <w:autoSpaceDE/>
        <w:autoSpaceDN/>
        <w:adjustRightInd/>
        <w:ind w:left="0" w:firstLine="0"/>
        <w:jc w:val="both"/>
        <w:rPr>
          <w:sz w:val="28"/>
          <w:szCs w:val="28"/>
        </w:rPr>
      </w:pPr>
      <w:r w:rsidRPr="00361FF7">
        <w:rPr>
          <w:color w:val="000000" w:themeColor="text1"/>
          <w:sz w:val="28"/>
          <w:szCs w:val="28"/>
        </w:rPr>
        <w:t xml:space="preserve">Исправьте утверждение (если оно неверно). Принципиальным отличием </w:t>
      </w:r>
      <w:r w:rsidRPr="00DD2E1C">
        <w:rPr>
          <w:sz w:val="28"/>
          <w:szCs w:val="28"/>
        </w:rPr>
        <w:t>бюджетного устройства в унитарных государствах от федеративных является наличие двух уровней управления общественными финансами – федерального и муниципального.</w:t>
      </w:r>
    </w:p>
    <w:p w14:paraId="540D7A4D" w14:textId="5FA49CE3" w:rsidR="009400EF" w:rsidRPr="00DD2E1C" w:rsidRDefault="009400EF">
      <w:pPr>
        <w:jc w:val="both"/>
        <w:rPr>
          <w:b/>
          <w:sz w:val="28"/>
          <w:szCs w:val="28"/>
        </w:rPr>
      </w:pPr>
      <w:r w:rsidRPr="00DD2E1C">
        <w:rPr>
          <w:b/>
          <w:sz w:val="28"/>
          <w:szCs w:val="28"/>
        </w:rPr>
        <w:t>3 вопрос (максимум 20 баллов). Практико-ориентированные задания</w:t>
      </w:r>
    </w:p>
    <w:p w14:paraId="38C4D532" w14:textId="2E4803F6" w:rsidR="00D73A99" w:rsidRPr="00361FF7" w:rsidRDefault="00361FF7" w:rsidP="00DD2E1C">
      <w:pPr>
        <w:jc w:val="both"/>
        <w:rPr>
          <w:sz w:val="28"/>
          <w:szCs w:val="28"/>
        </w:rPr>
      </w:pPr>
      <w:r w:rsidRPr="00DD2E1C">
        <w:rPr>
          <w:bCs/>
          <w:sz w:val="28"/>
          <w:szCs w:val="28"/>
        </w:rPr>
        <w:t xml:space="preserve">В таблице представлены данные о распределении налоговых расходов по </w:t>
      </w:r>
      <w:r w:rsidRPr="00361FF7">
        <w:rPr>
          <w:bCs/>
          <w:color w:val="000000" w:themeColor="text1"/>
          <w:sz w:val="28"/>
          <w:szCs w:val="28"/>
        </w:rPr>
        <w:t xml:space="preserve">государственным программам Российской Федерации. </w:t>
      </w:r>
    </w:p>
    <w:tbl>
      <w:tblPr>
        <w:tblW w:w="0" w:type="auto"/>
        <w:tblLayout w:type="fixed"/>
        <w:tblLook w:val="04A0" w:firstRow="1" w:lastRow="0" w:firstColumn="1" w:lastColumn="0" w:noHBand="0" w:noVBand="1"/>
      </w:tblPr>
      <w:tblGrid>
        <w:gridCol w:w="2518"/>
        <w:gridCol w:w="1134"/>
        <w:gridCol w:w="1134"/>
        <w:gridCol w:w="1134"/>
        <w:gridCol w:w="1134"/>
        <w:gridCol w:w="1134"/>
        <w:gridCol w:w="1134"/>
        <w:gridCol w:w="1099"/>
      </w:tblGrid>
      <w:tr w:rsidR="00834E5D" w:rsidRPr="00D73A99" w14:paraId="68759C01" w14:textId="77777777" w:rsidTr="00BA14BE">
        <w:trPr>
          <w:trHeight w:val="300"/>
        </w:trPr>
        <w:tc>
          <w:tcPr>
            <w:tcW w:w="2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3B913" w14:textId="32DAA215" w:rsidR="00D73A99" w:rsidRPr="00BA14BE" w:rsidRDefault="00361FF7" w:rsidP="00DD2E1C">
            <w:pPr>
              <w:widowControl/>
              <w:autoSpaceDE/>
              <w:autoSpaceDN/>
              <w:adjustRightInd/>
              <w:jc w:val="center"/>
              <w:rPr>
                <w:color w:val="000000"/>
                <w:sz w:val="22"/>
                <w:szCs w:val="22"/>
              </w:rPr>
            </w:pPr>
            <w:r w:rsidRPr="00BA14BE">
              <w:rPr>
                <w:color w:val="000000"/>
                <w:sz w:val="22"/>
                <w:szCs w:val="22"/>
              </w:rPr>
              <w:t>Наименования государственных программ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500CE8"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0BF5A0"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DAD0B2"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8500C6"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E7B8A0A"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46B80DE"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14:paraId="6B3B9951" w14:textId="77777777" w:rsidR="00D73A99" w:rsidRPr="00BA14BE" w:rsidRDefault="00D73A99" w:rsidP="00DD2E1C">
            <w:pPr>
              <w:widowControl/>
              <w:autoSpaceDE/>
              <w:autoSpaceDN/>
              <w:adjustRightInd/>
              <w:jc w:val="center"/>
              <w:rPr>
                <w:color w:val="000000"/>
                <w:sz w:val="22"/>
                <w:szCs w:val="22"/>
              </w:rPr>
            </w:pPr>
            <w:r w:rsidRPr="00BA14BE">
              <w:rPr>
                <w:color w:val="000000"/>
                <w:sz w:val="22"/>
                <w:szCs w:val="22"/>
              </w:rPr>
              <w:t>2025</w:t>
            </w:r>
          </w:p>
        </w:tc>
      </w:tr>
      <w:tr w:rsidR="00834E5D" w:rsidRPr="00D73A99" w14:paraId="3EE817C2" w14:textId="77777777" w:rsidTr="00BA14BE">
        <w:trPr>
          <w:trHeight w:val="300"/>
        </w:trPr>
        <w:tc>
          <w:tcPr>
            <w:tcW w:w="2518" w:type="dxa"/>
            <w:tcBorders>
              <w:top w:val="nil"/>
              <w:left w:val="single" w:sz="4" w:space="0" w:color="auto"/>
              <w:bottom w:val="single" w:sz="4" w:space="0" w:color="auto"/>
              <w:right w:val="single" w:sz="4" w:space="0" w:color="auto"/>
            </w:tcBorders>
            <w:shd w:val="clear" w:color="000000" w:fill="F2F2F2"/>
            <w:noWrap/>
            <w:vAlign w:val="center"/>
            <w:hideMark/>
          </w:tcPr>
          <w:p w14:paraId="02EEBBA4" w14:textId="77777777" w:rsidR="00D73A99" w:rsidRPr="00DD2E1C" w:rsidRDefault="00D73A99" w:rsidP="00D73A99">
            <w:pPr>
              <w:widowControl/>
              <w:autoSpaceDE/>
              <w:autoSpaceDN/>
              <w:adjustRightInd/>
              <w:rPr>
                <w:b/>
                <w:bCs/>
                <w:color w:val="000000"/>
                <w:sz w:val="22"/>
                <w:szCs w:val="22"/>
              </w:rPr>
            </w:pPr>
            <w:r w:rsidRPr="00DD2E1C">
              <w:rPr>
                <w:b/>
                <w:bCs/>
                <w:color w:val="000000"/>
                <w:sz w:val="22"/>
                <w:szCs w:val="22"/>
              </w:rPr>
              <w:t>Итого</w:t>
            </w:r>
          </w:p>
        </w:tc>
        <w:tc>
          <w:tcPr>
            <w:tcW w:w="1134" w:type="dxa"/>
            <w:tcBorders>
              <w:top w:val="nil"/>
              <w:left w:val="nil"/>
              <w:bottom w:val="single" w:sz="4" w:space="0" w:color="auto"/>
              <w:right w:val="single" w:sz="4" w:space="0" w:color="auto"/>
            </w:tcBorders>
            <w:shd w:val="clear" w:color="000000" w:fill="F2F2F2"/>
            <w:noWrap/>
            <w:vAlign w:val="center"/>
            <w:hideMark/>
          </w:tcPr>
          <w:p w14:paraId="1BA13DED"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5 126 375</w:t>
            </w:r>
          </w:p>
        </w:tc>
        <w:tc>
          <w:tcPr>
            <w:tcW w:w="1134" w:type="dxa"/>
            <w:tcBorders>
              <w:top w:val="nil"/>
              <w:left w:val="nil"/>
              <w:bottom w:val="single" w:sz="4" w:space="0" w:color="auto"/>
              <w:right w:val="single" w:sz="4" w:space="0" w:color="auto"/>
            </w:tcBorders>
            <w:shd w:val="clear" w:color="000000" w:fill="F2F2F2"/>
            <w:noWrap/>
            <w:vAlign w:val="center"/>
            <w:hideMark/>
          </w:tcPr>
          <w:p w14:paraId="13D15B2F"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5 333 745</w:t>
            </w:r>
          </w:p>
        </w:tc>
        <w:tc>
          <w:tcPr>
            <w:tcW w:w="1134" w:type="dxa"/>
            <w:tcBorders>
              <w:top w:val="nil"/>
              <w:left w:val="nil"/>
              <w:bottom w:val="single" w:sz="4" w:space="0" w:color="auto"/>
              <w:right w:val="single" w:sz="4" w:space="0" w:color="auto"/>
            </w:tcBorders>
            <w:shd w:val="clear" w:color="000000" w:fill="F2F2F2"/>
            <w:noWrap/>
            <w:vAlign w:val="center"/>
            <w:hideMark/>
          </w:tcPr>
          <w:p w14:paraId="61A3D963"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7 252 051</w:t>
            </w:r>
          </w:p>
        </w:tc>
        <w:tc>
          <w:tcPr>
            <w:tcW w:w="1134" w:type="dxa"/>
            <w:tcBorders>
              <w:top w:val="nil"/>
              <w:left w:val="nil"/>
              <w:bottom w:val="single" w:sz="4" w:space="0" w:color="auto"/>
              <w:right w:val="single" w:sz="4" w:space="0" w:color="auto"/>
            </w:tcBorders>
            <w:shd w:val="clear" w:color="000000" w:fill="F2F2F2"/>
            <w:noWrap/>
            <w:vAlign w:val="center"/>
            <w:hideMark/>
          </w:tcPr>
          <w:p w14:paraId="65D79776" w14:textId="62C46C16"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8</w:t>
            </w:r>
            <w:r w:rsidR="00361FF7" w:rsidRPr="00DD2E1C">
              <w:rPr>
                <w:b/>
                <w:bCs/>
                <w:color w:val="000000"/>
                <w:sz w:val="22"/>
                <w:szCs w:val="22"/>
              </w:rPr>
              <w:t xml:space="preserve"> </w:t>
            </w:r>
            <w:r w:rsidRPr="00DD2E1C">
              <w:rPr>
                <w:b/>
                <w:bCs/>
                <w:color w:val="000000"/>
                <w:sz w:val="22"/>
                <w:szCs w:val="22"/>
              </w:rPr>
              <w:t>254</w:t>
            </w:r>
            <w:r w:rsidR="00361FF7" w:rsidRPr="00DD2E1C">
              <w:rPr>
                <w:b/>
                <w:bCs/>
                <w:color w:val="000000"/>
                <w:sz w:val="22"/>
                <w:szCs w:val="22"/>
              </w:rPr>
              <w:t xml:space="preserve"> </w:t>
            </w:r>
            <w:r w:rsidRPr="00DD2E1C">
              <w:rPr>
                <w:b/>
                <w:bCs/>
                <w:color w:val="000000"/>
                <w:sz w:val="22"/>
                <w:szCs w:val="22"/>
              </w:rPr>
              <w:t>885</w:t>
            </w:r>
          </w:p>
        </w:tc>
        <w:tc>
          <w:tcPr>
            <w:tcW w:w="1134" w:type="dxa"/>
            <w:tcBorders>
              <w:top w:val="nil"/>
              <w:left w:val="nil"/>
              <w:bottom w:val="single" w:sz="4" w:space="0" w:color="auto"/>
              <w:right w:val="single" w:sz="4" w:space="0" w:color="auto"/>
            </w:tcBorders>
            <w:shd w:val="clear" w:color="000000" w:fill="F2F2F2"/>
            <w:noWrap/>
            <w:vAlign w:val="center"/>
            <w:hideMark/>
          </w:tcPr>
          <w:p w14:paraId="1ADA644F"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8 293 012</w:t>
            </w:r>
          </w:p>
        </w:tc>
        <w:tc>
          <w:tcPr>
            <w:tcW w:w="1134" w:type="dxa"/>
            <w:tcBorders>
              <w:top w:val="nil"/>
              <w:left w:val="nil"/>
              <w:bottom w:val="single" w:sz="4" w:space="0" w:color="auto"/>
              <w:right w:val="single" w:sz="4" w:space="0" w:color="auto"/>
            </w:tcBorders>
            <w:shd w:val="clear" w:color="000000" w:fill="F2F2F2"/>
            <w:noWrap/>
            <w:vAlign w:val="center"/>
            <w:hideMark/>
          </w:tcPr>
          <w:p w14:paraId="4746E764"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8 906 441</w:t>
            </w:r>
          </w:p>
        </w:tc>
        <w:tc>
          <w:tcPr>
            <w:tcW w:w="1099" w:type="dxa"/>
            <w:tcBorders>
              <w:top w:val="nil"/>
              <w:left w:val="nil"/>
              <w:bottom w:val="single" w:sz="4" w:space="0" w:color="auto"/>
              <w:right w:val="single" w:sz="4" w:space="0" w:color="auto"/>
            </w:tcBorders>
            <w:shd w:val="clear" w:color="000000" w:fill="F2F2F2"/>
            <w:noWrap/>
            <w:vAlign w:val="center"/>
            <w:hideMark/>
          </w:tcPr>
          <w:p w14:paraId="0627C61E" w14:textId="77777777" w:rsidR="00D73A99" w:rsidRPr="00DD2E1C" w:rsidRDefault="00D73A99" w:rsidP="00D73A99">
            <w:pPr>
              <w:widowControl/>
              <w:autoSpaceDE/>
              <w:autoSpaceDN/>
              <w:adjustRightInd/>
              <w:jc w:val="center"/>
              <w:rPr>
                <w:b/>
                <w:bCs/>
                <w:color w:val="000000"/>
                <w:sz w:val="22"/>
                <w:szCs w:val="22"/>
              </w:rPr>
            </w:pPr>
            <w:r w:rsidRPr="00DD2E1C">
              <w:rPr>
                <w:b/>
                <w:bCs/>
                <w:color w:val="000000"/>
                <w:sz w:val="22"/>
                <w:szCs w:val="22"/>
              </w:rPr>
              <w:t>9 561 062</w:t>
            </w:r>
          </w:p>
        </w:tc>
      </w:tr>
      <w:tr w:rsidR="00834E5D" w:rsidRPr="00D73A99" w14:paraId="05A1FC9C" w14:textId="77777777" w:rsidTr="00BA14BE">
        <w:trPr>
          <w:trHeight w:val="341"/>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8E4436B"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Развитие энергетики</w:t>
            </w:r>
          </w:p>
        </w:tc>
        <w:tc>
          <w:tcPr>
            <w:tcW w:w="1134" w:type="dxa"/>
            <w:tcBorders>
              <w:top w:val="nil"/>
              <w:left w:val="nil"/>
              <w:bottom w:val="single" w:sz="4" w:space="0" w:color="auto"/>
              <w:right w:val="single" w:sz="4" w:space="0" w:color="auto"/>
            </w:tcBorders>
            <w:shd w:val="clear" w:color="auto" w:fill="auto"/>
            <w:noWrap/>
            <w:vAlign w:val="center"/>
            <w:hideMark/>
          </w:tcPr>
          <w:p w14:paraId="17FB46D3"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2 168 759</w:t>
            </w:r>
          </w:p>
        </w:tc>
        <w:tc>
          <w:tcPr>
            <w:tcW w:w="1134" w:type="dxa"/>
            <w:tcBorders>
              <w:top w:val="nil"/>
              <w:left w:val="nil"/>
              <w:bottom w:val="single" w:sz="4" w:space="0" w:color="auto"/>
              <w:right w:val="single" w:sz="4" w:space="0" w:color="auto"/>
            </w:tcBorders>
            <w:shd w:val="clear" w:color="auto" w:fill="auto"/>
            <w:noWrap/>
            <w:vAlign w:val="center"/>
            <w:hideMark/>
          </w:tcPr>
          <w:p w14:paraId="1DD8D62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1 748 459</w:t>
            </w:r>
          </w:p>
        </w:tc>
        <w:tc>
          <w:tcPr>
            <w:tcW w:w="1134" w:type="dxa"/>
            <w:tcBorders>
              <w:top w:val="nil"/>
              <w:left w:val="nil"/>
              <w:bottom w:val="single" w:sz="4" w:space="0" w:color="auto"/>
              <w:right w:val="single" w:sz="4" w:space="0" w:color="auto"/>
            </w:tcBorders>
            <w:shd w:val="clear" w:color="auto" w:fill="auto"/>
            <w:noWrap/>
            <w:vAlign w:val="center"/>
            <w:hideMark/>
          </w:tcPr>
          <w:p w14:paraId="229C9DA4"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2 384 866</w:t>
            </w:r>
          </w:p>
        </w:tc>
        <w:tc>
          <w:tcPr>
            <w:tcW w:w="1134" w:type="dxa"/>
            <w:tcBorders>
              <w:top w:val="nil"/>
              <w:left w:val="nil"/>
              <w:bottom w:val="single" w:sz="4" w:space="0" w:color="auto"/>
              <w:right w:val="single" w:sz="4" w:space="0" w:color="auto"/>
            </w:tcBorders>
            <w:shd w:val="clear" w:color="auto" w:fill="auto"/>
            <w:noWrap/>
            <w:vAlign w:val="center"/>
            <w:hideMark/>
          </w:tcPr>
          <w:p w14:paraId="6D585FA3"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2693187</w:t>
            </w:r>
          </w:p>
        </w:tc>
        <w:tc>
          <w:tcPr>
            <w:tcW w:w="1134" w:type="dxa"/>
            <w:tcBorders>
              <w:top w:val="nil"/>
              <w:left w:val="nil"/>
              <w:bottom w:val="single" w:sz="4" w:space="0" w:color="auto"/>
              <w:right w:val="single" w:sz="4" w:space="0" w:color="auto"/>
            </w:tcBorders>
            <w:shd w:val="clear" w:color="auto" w:fill="auto"/>
            <w:noWrap/>
            <w:vAlign w:val="center"/>
            <w:hideMark/>
          </w:tcPr>
          <w:p w14:paraId="7259DFDB"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2 652 274</w:t>
            </w:r>
          </w:p>
        </w:tc>
        <w:tc>
          <w:tcPr>
            <w:tcW w:w="1134" w:type="dxa"/>
            <w:tcBorders>
              <w:top w:val="nil"/>
              <w:left w:val="nil"/>
              <w:bottom w:val="single" w:sz="4" w:space="0" w:color="auto"/>
              <w:right w:val="single" w:sz="4" w:space="0" w:color="auto"/>
            </w:tcBorders>
            <w:shd w:val="clear" w:color="auto" w:fill="auto"/>
            <w:noWrap/>
            <w:vAlign w:val="center"/>
            <w:hideMark/>
          </w:tcPr>
          <w:p w14:paraId="7CEDC74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3 040 288</w:t>
            </w:r>
          </w:p>
        </w:tc>
        <w:tc>
          <w:tcPr>
            <w:tcW w:w="1099" w:type="dxa"/>
            <w:tcBorders>
              <w:top w:val="nil"/>
              <w:left w:val="nil"/>
              <w:bottom w:val="single" w:sz="4" w:space="0" w:color="auto"/>
              <w:right w:val="single" w:sz="4" w:space="0" w:color="auto"/>
            </w:tcBorders>
            <w:shd w:val="clear" w:color="auto" w:fill="auto"/>
            <w:noWrap/>
            <w:vAlign w:val="center"/>
            <w:hideMark/>
          </w:tcPr>
          <w:p w14:paraId="4902A5D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3 256 683</w:t>
            </w:r>
          </w:p>
        </w:tc>
      </w:tr>
      <w:tr w:rsidR="00834E5D" w:rsidRPr="00D73A99" w14:paraId="7ED4AC46" w14:textId="77777777" w:rsidTr="00BA14BE">
        <w:trPr>
          <w:trHeight w:val="505"/>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264A0AC"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Экономическое развитие и инновационная экономика</w:t>
            </w:r>
          </w:p>
        </w:tc>
        <w:tc>
          <w:tcPr>
            <w:tcW w:w="1134" w:type="dxa"/>
            <w:tcBorders>
              <w:top w:val="nil"/>
              <w:left w:val="nil"/>
              <w:bottom w:val="single" w:sz="4" w:space="0" w:color="auto"/>
              <w:right w:val="single" w:sz="4" w:space="0" w:color="auto"/>
            </w:tcBorders>
            <w:shd w:val="clear" w:color="auto" w:fill="auto"/>
            <w:noWrap/>
            <w:vAlign w:val="center"/>
            <w:hideMark/>
          </w:tcPr>
          <w:p w14:paraId="5974C292"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46 608</w:t>
            </w:r>
          </w:p>
        </w:tc>
        <w:tc>
          <w:tcPr>
            <w:tcW w:w="1134" w:type="dxa"/>
            <w:tcBorders>
              <w:top w:val="nil"/>
              <w:left w:val="nil"/>
              <w:bottom w:val="single" w:sz="4" w:space="0" w:color="auto"/>
              <w:right w:val="single" w:sz="4" w:space="0" w:color="auto"/>
            </w:tcBorders>
            <w:shd w:val="clear" w:color="auto" w:fill="auto"/>
            <w:noWrap/>
            <w:vAlign w:val="center"/>
            <w:hideMark/>
          </w:tcPr>
          <w:p w14:paraId="6F593DF1"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283 923</w:t>
            </w:r>
          </w:p>
        </w:tc>
        <w:tc>
          <w:tcPr>
            <w:tcW w:w="1134" w:type="dxa"/>
            <w:tcBorders>
              <w:top w:val="nil"/>
              <w:left w:val="nil"/>
              <w:bottom w:val="single" w:sz="4" w:space="0" w:color="auto"/>
              <w:right w:val="single" w:sz="4" w:space="0" w:color="auto"/>
            </w:tcBorders>
            <w:shd w:val="clear" w:color="auto" w:fill="auto"/>
            <w:noWrap/>
            <w:vAlign w:val="center"/>
            <w:hideMark/>
          </w:tcPr>
          <w:p w14:paraId="4DAA3DC3"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522 194</w:t>
            </w:r>
          </w:p>
        </w:tc>
        <w:tc>
          <w:tcPr>
            <w:tcW w:w="1134" w:type="dxa"/>
            <w:tcBorders>
              <w:top w:val="nil"/>
              <w:left w:val="nil"/>
              <w:bottom w:val="single" w:sz="4" w:space="0" w:color="auto"/>
              <w:right w:val="single" w:sz="4" w:space="0" w:color="auto"/>
            </w:tcBorders>
            <w:shd w:val="clear" w:color="auto" w:fill="auto"/>
            <w:noWrap/>
            <w:vAlign w:val="center"/>
            <w:hideMark/>
          </w:tcPr>
          <w:p w14:paraId="17103B62"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576 282</w:t>
            </w:r>
          </w:p>
        </w:tc>
        <w:tc>
          <w:tcPr>
            <w:tcW w:w="1134" w:type="dxa"/>
            <w:tcBorders>
              <w:top w:val="nil"/>
              <w:left w:val="nil"/>
              <w:bottom w:val="single" w:sz="4" w:space="0" w:color="auto"/>
              <w:right w:val="single" w:sz="4" w:space="0" w:color="auto"/>
            </w:tcBorders>
            <w:shd w:val="clear" w:color="auto" w:fill="auto"/>
            <w:noWrap/>
            <w:vAlign w:val="center"/>
            <w:hideMark/>
          </w:tcPr>
          <w:p w14:paraId="64C2D466"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635 609</w:t>
            </w:r>
          </w:p>
        </w:tc>
        <w:tc>
          <w:tcPr>
            <w:tcW w:w="1134" w:type="dxa"/>
            <w:tcBorders>
              <w:top w:val="nil"/>
              <w:left w:val="nil"/>
              <w:bottom w:val="single" w:sz="4" w:space="0" w:color="auto"/>
              <w:right w:val="single" w:sz="4" w:space="0" w:color="auto"/>
            </w:tcBorders>
            <w:shd w:val="clear" w:color="auto" w:fill="auto"/>
            <w:noWrap/>
            <w:vAlign w:val="center"/>
            <w:hideMark/>
          </w:tcPr>
          <w:p w14:paraId="215B36EE"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691 527</w:t>
            </w:r>
          </w:p>
        </w:tc>
        <w:tc>
          <w:tcPr>
            <w:tcW w:w="1099" w:type="dxa"/>
            <w:tcBorders>
              <w:top w:val="nil"/>
              <w:left w:val="nil"/>
              <w:bottom w:val="single" w:sz="4" w:space="0" w:color="auto"/>
              <w:right w:val="single" w:sz="4" w:space="0" w:color="auto"/>
            </w:tcBorders>
            <w:shd w:val="clear" w:color="auto" w:fill="auto"/>
            <w:noWrap/>
            <w:vAlign w:val="center"/>
            <w:hideMark/>
          </w:tcPr>
          <w:p w14:paraId="43571530"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741 501</w:t>
            </w:r>
          </w:p>
        </w:tc>
      </w:tr>
      <w:tr w:rsidR="00834E5D" w:rsidRPr="00D73A99" w14:paraId="63B2B501" w14:textId="77777777" w:rsidTr="00BA14BE">
        <w:trPr>
          <w:trHeight w:val="517"/>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FE1F177"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Развитие транспортной системы</w:t>
            </w:r>
          </w:p>
        </w:tc>
        <w:tc>
          <w:tcPr>
            <w:tcW w:w="1134" w:type="dxa"/>
            <w:tcBorders>
              <w:top w:val="nil"/>
              <w:left w:val="nil"/>
              <w:bottom w:val="single" w:sz="4" w:space="0" w:color="auto"/>
              <w:right w:val="single" w:sz="4" w:space="0" w:color="auto"/>
            </w:tcBorders>
            <w:shd w:val="clear" w:color="auto" w:fill="auto"/>
            <w:noWrap/>
            <w:vAlign w:val="center"/>
            <w:hideMark/>
          </w:tcPr>
          <w:p w14:paraId="59F93BC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218 304</w:t>
            </w:r>
          </w:p>
        </w:tc>
        <w:tc>
          <w:tcPr>
            <w:tcW w:w="1134" w:type="dxa"/>
            <w:tcBorders>
              <w:top w:val="nil"/>
              <w:left w:val="nil"/>
              <w:bottom w:val="single" w:sz="4" w:space="0" w:color="auto"/>
              <w:right w:val="single" w:sz="4" w:space="0" w:color="auto"/>
            </w:tcBorders>
            <w:shd w:val="clear" w:color="auto" w:fill="auto"/>
            <w:noWrap/>
            <w:vAlign w:val="center"/>
            <w:hideMark/>
          </w:tcPr>
          <w:p w14:paraId="4976D0B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309 272</w:t>
            </w:r>
          </w:p>
        </w:tc>
        <w:tc>
          <w:tcPr>
            <w:tcW w:w="1134" w:type="dxa"/>
            <w:tcBorders>
              <w:top w:val="nil"/>
              <w:left w:val="nil"/>
              <w:bottom w:val="single" w:sz="4" w:space="0" w:color="auto"/>
              <w:right w:val="single" w:sz="4" w:space="0" w:color="auto"/>
            </w:tcBorders>
            <w:shd w:val="clear" w:color="auto" w:fill="auto"/>
            <w:noWrap/>
            <w:vAlign w:val="center"/>
            <w:hideMark/>
          </w:tcPr>
          <w:p w14:paraId="6E325971"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512 986</w:t>
            </w:r>
          </w:p>
        </w:tc>
        <w:tc>
          <w:tcPr>
            <w:tcW w:w="1134" w:type="dxa"/>
            <w:tcBorders>
              <w:top w:val="nil"/>
              <w:left w:val="nil"/>
              <w:bottom w:val="single" w:sz="4" w:space="0" w:color="auto"/>
              <w:right w:val="single" w:sz="4" w:space="0" w:color="auto"/>
            </w:tcBorders>
            <w:shd w:val="clear" w:color="auto" w:fill="auto"/>
            <w:noWrap/>
            <w:vAlign w:val="center"/>
            <w:hideMark/>
          </w:tcPr>
          <w:p w14:paraId="1C9E372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674 341</w:t>
            </w:r>
          </w:p>
        </w:tc>
        <w:tc>
          <w:tcPr>
            <w:tcW w:w="1134" w:type="dxa"/>
            <w:tcBorders>
              <w:top w:val="nil"/>
              <w:left w:val="nil"/>
              <w:bottom w:val="single" w:sz="4" w:space="0" w:color="auto"/>
              <w:right w:val="single" w:sz="4" w:space="0" w:color="auto"/>
            </w:tcBorders>
            <w:shd w:val="clear" w:color="auto" w:fill="auto"/>
            <w:noWrap/>
            <w:vAlign w:val="center"/>
            <w:hideMark/>
          </w:tcPr>
          <w:p w14:paraId="7CB639E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546 658</w:t>
            </w:r>
          </w:p>
        </w:tc>
        <w:tc>
          <w:tcPr>
            <w:tcW w:w="1134" w:type="dxa"/>
            <w:tcBorders>
              <w:top w:val="nil"/>
              <w:left w:val="nil"/>
              <w:bottom w:val="single" w:sz="4" w:space="0" w:color="auto"/>
              <w:right w:val="single" w:sz="4" w:space="0" w:color="auto"/>
            </w:tcBorders>
            <w:shd w:val="clear" w:color="auto" w:fill="auto"/>
            <w:noWrap/>
            <w:vAlign w:val="center"/>
            <w:hideMark/>
          </w:tcPr>
          <w:p w14:paraId="75D8BE0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578 724</w:t>
            </w:r>
          </w:p>
        </w:tc>
        <w:tc>
          <w:tcPr>
            <w:tcW w:w="1099" w:type="dxa"/>
            <w:tcBorders>
              <w:top w:val="nil"/>
              <w:left w:val="nil"/>
              <w:bottom w:val="single" w:sz="4" w:space="0" w:color="auto"/>
              <w:right w:val="single" w:sz="4" w:space="0" w:color="auto"/>
            </w:tcBorders>
            <w:shd w:val="clear" w:color="auto" w:fill="auto"/>
            <w:noWrap/>
            <w:vAlign w:val="center"/>
            <w:hideMark/>
          </w:tcPr>
          <w:p w14:paraId="16FF858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619 058</w:t>
            </w:r>
          </w:p>
        </w:tc>
      </w:tr>
      <w:tr w:rsidR="00834E5D" w:rsidRPr="00D73A99" w14:paraId="143BD71E" w14:textId="77777777" w:rsidTr="00BA14BE">
        <w:trPr>
          <w:trHeight w:val="92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9D6D834"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Обеспечение доступным и комфортным жильем и коммунальными услугами граждан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14:paraId="223131D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275 656</w:t>
            </w:r>
          </w:p>
        </w:tc>
        <w:tc>
          <w:tcPr>
            <w:tcW w:w="1134" w:type="dxa"/>
            <w:tcBorders>
              <w:top w:val="nil"/>
              <w:left w:val="nil"/>
              <w:bottom w:val="single" w:sz="4" w:space="0" w:color="auto"/>
              <w:right w:val="single" w:sz="4" w:space="0" w:color="auto"/>
            </w:tcBorders>
            <w:shd w:val="clear" w:color="auto" w:fill="auto"/>
            <w:noWrap/>
            <w:vAlign w:val="center"/>
            <w:hideMark/>
          </w:tcPr>
          <w:p w14:paraId="54529F22"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301 475</w:t>
            </w:r>
          </w:p>
        </w:tc>
        <w:tc>
          <w:tcPr>
            <w:tcW w:w="1134" w:type="dxa"/>
            <w:tcBorders>
              <w:top w:val="nil"/>
              <w:left w:val="nil"/>
              <w:bottom w:val="single" w:sz="4" w:space="0" w:color="auto"/>
              <w:right w:val="single" w:sz="4" w:space="0" w:color="auto"/>
            </w:tcBorders>
            <w:shd w:val="clear" w:color="auto" w:fill="auto"/>
            <w:noWrap/>
            <w:vAlign w:val="center"/>
            <w:hideMark/>
          </w:tcPr>
          <w:p w14:paraId="00AFCFDF"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330 597</w:t>
            </w:r>
          </w:p>
        </w:tc>
        <w:tc>
          <w:tcPr>
            <w:tcW w:w="1134" w:type="dxa"/>
            <w:tcBorders>
              <w:top w:val="nil"/>
              <w:left w:val="nil"/>
              <w:bottom w:val="single" w:sz="4" w:space="0" w:color="auto"/>
              <w:right w:val="single" w:sz="4" w:space="0" w:color="auto"/>
            </w:tcBorders>
            <w:shd w:val="clear" w:color="auto" w:fill="auto"/>
            <w:noWrap/>
            <w:vAlign w:val="center"/>
            <w:hideMark/>
          </w:tcPr>
          <w:p w14:paraId="73C63C6E"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367 662</w:t>
            </w:r>
          </w:p>
        </w:tc>
        <w:tc>
          <w:tcPr>
            <w:tcW w:w="1134" w:type="dxa"/>
            <w:tcBorders>
              <w:top w:val="nil"/>
              <w:left w:val="nil"/>
              <w:bottom w:val="single" w:sz="4" w:space="0" w:color="auto"/>
              <w:right w:val="single" w:sz="4" w:space="0" w:color="auto"/>
            </w:tcBorders>
            <w:shd w:val="clear" w:color="auto" w:fill="auto"/>
            <w:noWrap/>
            <w:vAlign w:val="center"/>
            <w:hideMark/>
          </w:tcPr>
          <w:p w14:paraId="17093E6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401 272</w:t>
            </w:r>
          </w:p>
        </w:tc>
        <w:tc>
          <w:tcPr>
            <w:tcW w:w="1134" w:type="dxa"/>
            <w:tcBorders>
              <w:top w:val="nil"/>
              <w:left w:val="nil"/>
              <w:bottom w:val="single" w:sz="4" w:space="0" w:color="auto"/>
              <w:right w:val="single" w:sz="4" w:space="0" w:color="auto"/>
            </w:tcBorders>
            <w:shd w:val="clear" w:color="auto" w:fill="auto"/>
            <w:noWrap/>
            <w:vAlign w:val="center"/>
            <w:hideMark/>
          </w:tcPr>
          <w:p w14:paraId="58ACA15B"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434 149</w:t>
            </w:r>
          </w:p>
        </w:tc>
        <w:tc>
          <w:tcPr>
            <w:tcW w:w="1099" w:type="dxa"/>
            <w:tcBorders>
              <w:top w:val="nil"/>
              <w:left w:val="nil"/>
              <w:bottom w:val="single" w:sz="4" w:space="0" w:color="auto"/>
              <w:right w:val="single" w:sz="4" w:space="0" w:color="auto"/>
            </w:tcBorders>
            <w:shd w:val="clear" w:color="auto" w:fill="auto"/>
            <w:noWrap/>
            <w:vAlign w:val="center"/>
            <w:hideMark/>
          </w:tcPr>
          <w:p w14:paraId="71B6FE04"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466 579</w:t>
            </w:r>
          </w:p>
        </w:tc>
      </w:tr>
      <w:tr w:rsidR="00834E5D" w:rsidRPr="00D73A99" w14:paraId="47406437" w14:textId="77777777" w:rsidTr="00BA14BE">
        <w:trPr>
          <w:trHeight w:val="428"/>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6B85085"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Воспроизводство и использование природных ресурсов</w:t>
            </w:r>
          </w:p>
        </w:tc>
        <w:tc>
          <w:tcPr>
            <w:tcW w:w="1134" w:type="dxa"/>
            <w:tcBorders>
              <w:top w:val="nil"/>
              <w:left w:val="nil"/>
              <w:bottom w:val="single" w:sz="4" w:space="0" w:color="auto"/>
              <w:right w:val="single" w:sz="4" w:space="0" w:color="auto"/>
            </w:tcBorders>
            <w:shd w:val="clear" w:color="auto" w:fill="auto"/>
            <w:noWrap/>
            <w:vAlign w:val="center"/>
            <w:hideMark/>
          </w:tcPr>
          <w:p w14:paraId="77F5E81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233 191</w:t>
            </w:r>
          </w:p>
        </w:tc>
        <w:tc>
          <w:tcPr>
            <w:tcW w:w="1134" w:type="dxa"/>
            <w:tcBorders>
              <w:top w:val="nil"/>
              <w:left w:val="nil"/>
              <w:bottom w:val="single" w:sz="4" w:space="0" w:color="auto"/>
              <w:right w:val="single" w:sz="4" w:space="0" w:color="auto"/>
            </w:tcBorders>
            <w:shd w:val="clear" w:color="auto" w:fill="auto"/>
            <w:noWrap/>
            <w:vAlign w:val="center"/>
            <w:hideMark/>
          </w:tcPr>
          <w:p w14:paraId="2FD68CA8"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142 301</w:t>
            </w:r>
          </w:p>
        </w:tc>
        <w:tc>
          <w:tcPr>
            <w:tcW w:w="1134" w:type="dxa"/>
            <w:tcBorders>
              <w:top w:val="nil"/>
              <w:left w:val="nil"/>
              <w:bottom w:val="single" w:sz="4" w:space="0" w:color="auto"/>
              <w:right w:val="single" w:sz="4" w:space="0" w:color="auto"/>
            </w:tcBorders>
            <w:shd w:val="clear" w:color="auto" w:fill="auto"/>
            <w:noWrap/>
            <w:vAlign w:val="center"/>
            <w:hideMark/>
          </w:tcPr>
          <w:p w14:paraId="54DEE711"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498 754</w:t>
            </w:r>
          </w:p>
        </w:tc>
        <w:tc>
          <w:tcPr>
            <w:tcW w:w="1134" w:type="dxa"/>
            <w:tcBorders>
              <w:top w:val="nil"/>
              <w:left w:val="nil"/>
              <w:bottom w:val="single" w:sz="4" w:space="0" w:color="auto"/>
              <w:right w:val="single" w:sz="4" w:space="0" w:color="auto"/>
            </w:tcBorders>
            <w:shd w:val="clear" w:color="auto" w:fill="auto"/>
            <w:noWrap/>
            <w:vAlign w:val="center"/>
            <w:hideMark/>
          </w:tcPr>
          <w:p w14:paraId="06534F72"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490 021</w:t>
            </w:r>
          </w:p>
        </w:tc>
        <w:tc>
          <w:tcPr>
            <w:tcW w:w="1134" w:type="dxa"/>
            <w:tcBorders>
              <w:top w:val="nil"/>
              <w:left w:val="nil"/>
              <w:bottom w:val="single" w:sz="4" w:space="0" w:color="auto"/>
              <w:right w:val="single" w:sz="4" w:space="0" w:color="auto"/>
            </w:tcBorders>
            <w:shd w:val="clear" w:color="auto" w:fill="auto"/>
            <w:noWrap/>
            <w:vAlign w:val="center"/>
            <w:hideMark/>
          </w:tcPr>
          <w:p w14:paraId="451B7AD7"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465 855</w:t>
            </w:r>
          </w:p>
        </w:tc>
        <w:tc>
          <w:tcPr>
            <w:tcW w:w="1134" w:type="dxa"/>
            <w:tcBorders>
              <w:top w:val="nil"/>
              <w:left w:val="nil"/>
              <w:bottom w:val="single" w:sz="4" w:space="0" w:color="auto"/>
              <w:right w:val="single" w:sz="4" w:space="0" w:color="auto"/>
            </w:tcBorders>
            <w:shd w:val="clear" w:color="auto" w:fill="auto"/>
            <w:noWrap/>
            <w:vAlign w:val="center"/>
            <w:hideMark/>
          </w:tcPr>
          <w:p w14:paraId="4A446D4F"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420 072</w:t>
            </w:r>
          </w:p>
        </w:tc>
        <w:tc>
          <w:tcPr>
            <w:tcW w:w="1099" w:type="dxa"/>
            <w:tcBorders>
              <w:top w:val="nil"/>
              <w:left w:val="nil"/>
              <w:bottom w:val="single" w:sz="4" w:space="0" w:color="auto"/>
              <w:right w:val="single" w:sz="4" w:space="0" w:color="auto"/>
            </w:tcBorders>
            <w:shd w:val="clear" w:color="auto" w:fill="auto"/>
            <w:noWrap/>
            <w:vAlign w:val="center"/>
            <w:hideMark/>
          </w:tcPr>
          <w:p w14:paraId="3E225C6C"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439 959</w:t>
            </w:r>
          </w:p>
        </w:tc>
      </w:tr>
      <w:tr w:rsidR="00834E5D" w:rsidRPr="00D73A99" w14:paraId="4AFD0FFC" w14:textId="77777777" w:rsidTr="00BA14BE">
        <w:trPr>
          <w:trHeight w:val="224"/>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C5168AD"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Развитие здравоохранения</w:t>
            </w:r>
          </w:p>
        </w:tc>
        <w:tc>
          <w:tcPr>
            <w:tcW w:w="1134" w:type="dxa"/>
            <w:tcBorders>
              <w:top w:val="nil"/>
              <w:left w:val="nil"/>
              <w:bottom w:val="single" w:sz="4" w:space="0" w:color="auto"/>
              <w:right w:val="single" w:sz="4" w:space="0" w:color="auto"/>
            </w:tcBorders>
            <w:shd w:val="clear" w:color="auto" w:fill="auto"/>
            <w:noWrap/>
            <w:vAlign w:val="center"/>
            <w:hideMark/>
          </w:tcPr>
          <w:p w14:paraId="2A296E6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216 260</w:t>
            </w:r>
          </w:p>
        </w:tc>
        <w:tc>
          <w:tcPr>
            <w:tcW w:w="1134" w:type="dxa"/>
            <w:tcBorders>
              <w:top w:val="nil"/>
              <w:left w:val="nil"/>
              <w:bottom w:val="single" w:sz="4" w:space="0" w:color="auto"/>
              <w:right w:val="single" w:sz="4" w:space="0" w:color="auto"/>
            </w:tcBorders>
            <w:shd w:val="clear" w:color="auto" w:fill="auto"/>
            <w:noWrap/>
            <w:vAlign w:val="center"/>
            <w:hideMark/>
          </w:tcPr>
          <w:p w14:paraId="127CDF5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222 983</w:t>
            </w:r>
          </w:p>
        </w:tc>
        <w:tc>
          <w:tcPr>
            <w:tcW w:w="1134" w:type="dxa"/>
            <w:tcBorders>
              <w:top w:val="nil"/>
              <w:left w:val="nil"/>
              <w:bottom w:val="single" w:sz="4" w:space="0" w:color="auto"/>
              <w:right w:val="single" w:sz="4" w:space="0" w:color="auto"/>
            </w:tcBorders>
            <w:shd w:val="clear" w:color="auto" w:fill="auto"/>
            <w:noWrap/>
            <w:vAlign w:val="center"/>
            <w:hideMark/>
          </w:tcPr>
          <w:p w14:paraId="5B913E2F"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303 082</w:t>
            </w:r>
          </w:p>
        </w:tc>
        <w:tc>
          <w:tcPr>
            <w:tcW w:w="1134" w:type="dxa"/>
            <w:tcBorders>
              <w:top w:val="nil"/>
              <w:left w:val="nil"/>
              <w:bottom w:val="single" w:sz="4" w:space="0" w:color="auto"/>
              <w:right w:val="single" w:sz="4" w:space="0" w:color="auto"/>
            </w:tcBorders>
            <w:shd w:val="clear" w:color="auto" w:fill="auto"/>
            <w:noWrap/>
            <w:vAlign w:val="center"/>
            <w:hideMark/>
          </w:tcPr>
          <w:p w14:paraId="6E0B7DA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339 811</w:t>
            </w:r>
          </w:p>
        </w:tc>
        <w:tc>
          <w:tcPr>
            <w:tcW w:w="1134" w:type="dxa"/>
            <w:tcBorders>
              <w:top w:val="nil"/>
              <w:left w:val="nil"/>
              <w:bottom w:val="single" w:sz="4" w:space="0" w:color="auto"/>
              <w:right w:val="single" w:sz="4" w:space="0" w:color="auto"/>
            </w:tcBorders>
            <w:shd w:val="clear" w:color="auto" w:fill="auto"/>
            <w:noWrap/>
            <w:vAlign w:val="center"/>
            <w:hideMark/>
          </w:tcPr>
          <w:p w14:paraId="49E0045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365 964</w:t>
            </w:r>
          </w:p>
        </w:tc>
        <w:tc>
          <w:tcPr>
            <w:tcW w:w="1134" w:type="dxa"/>
            <w:tcBorders>
              <w:top w:val="nil"/>
              <w:left w:val="nil"/>
              <w:bottom w:val="single" w:sz="4" w:space="0" w:color="auto"/>
              <w:right w:val="single" w:sz="4" w:space="0" w:color="auto"/>
            </w:tcBorders>
            <w:shd w:val="clear" w:color="auto" w:fill="auto"/>
            <w:noWrap/>
            <w:vAlign w:val="center"/>
            <w:hideMark/>
          </w:tcPr>
          <w:p w14:paraId="3213A944"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392 560</w:t>
            </w:r>
          </w:p>
        </w:tc>
        <w:tc>
          <w:tcPr>
            <w:tcW w:w="1099" w:type="dxa"/>
            <w:tcBorders>
              <w:top w:val="nil"/>
              <w:left w:val="nil"/>
              <w:bottom w:val="single" w:sz="4" w:space="0" w:color="auto"/>
              <w:right w:val="single" w:sz="4" w:space="0" w:color="auto"/>
            </w:tcBorders>
            <w:shd w:val="clear" w:color="auto" w:fill="auto"/>
            <w:noWrap/>
            <w:vAlign w:val="center"/>
            <w:hideMark/>
          </w:tcPr>
          <w:p w14:paraId="375174D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423 283</w:t>
            </w:r>
          </w:p>
        </w:tc>
      </w:tr>
      <w:tr w:rsidR="00834E5D" w:rsidRPr="00D73A99" w14:paraId="50B0AB49" w14:textId="77777777" w:rsidTr="00BA14BE">
        <w:trPr>
          <w:trHeight w:val="70"/>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95B1E3F"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Информационное общество</w:t>
            </w:r>
          </w:p>
        </w:tc>
        <w:tc>
          <w:tcPr>
            <w:tcW w:w="1134" w:type="dxa"/>
            <w:tcBorders>
              <w:top w:val="nil"/>
              <w:left w:val="nil"/>
              <w:bottom w:val="single" w:sz="4" w:space="0" w:color="auto"/>
              <w:right w:val="single" w:sz="4" w:space="0" w:color="auto"/>
            </w:tcBorders>
            <w:shd w:val="clear" w:color="auto" w:fill="auto"/>
            <w:noWrap/>
            <w:vAlign w:val="center"/>
            <w:hideMark/>
          </w:tcPr>
          <w:p w14:paraId="67A43FB6"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66 771</w:t>
            </w:r>
          </w:p>
        </w:tc>
        <w:tc>
          <w:tcPr>
            <w:tcW w:w="1134" w:type="dxa"/>
            <w:tcBorders>
              <w:top w:val="nil"/>
              <w:left w:val="nil"/>
              <w:bottom w:val="single" w:sz="4" w:space="0" w:color="auto"/>
              <w:right w:val="single" w:sz="4" w:space="0" w:color="auto"/>
            </w:tcBorders>
            <w:shd w:val="clear" w:color="auto" w:fill="auto"/>
            <w:noWrap/>
            <w:vAlign w:val="center"/>
            <w:hideMark/>
          </w:tcPr>
          <w:p w14:paraId="232D0761"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78 848</w:t>
            </w:r>
          </w:p>
        </w:tc>
        <w:tc>
          <w:tcPr>
            <w:tcW w:w="1134" w:type="dxa"/>
            <w:tcBorders>
              <w:top w:val="nil"/>
              <w:left w:val="nil"/>
              <w:bottom w:val="single" w:sz="4" w:space="0" w:color="auto"/>
              <w:right w:val="single" w:sz="4" w:space="0" w:color="auto"/>
            </w:tcBorders>
            <w:shd w:val="clear" w:color="auto" w:fill="auto"/>
            <w:noWrap/>
            <w:vAlign w:val="center"/>
            <w:hideMark/>
          </w:tcPr>
          <w:p w14:paraId="1180DB0C"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178 041</w:t>
            </w:r>
          </w:p>
        </w:tc>
        <w:tc>
          <w:tcPr>
            <w:tcW w:w="1134" w:type="dxa"/>
            <w:tcBorders>
              <w:top w:val="nil"/>
              <w:left w:val="nil"/>
              <w:bottom w:val="single" w:sz="4" w:space="0" w:color="auto"/>
              <w:right w:val="single" w:sz="4" w:space="0" w:color="auto"/>
            </w:tcBorders>
            <w:shd w:val="clear" w:color="auto" w:fill="auto"/>
            <w:noWrap/>
            <w:vAlign w:val="center"/>
            <w:hideMark/>
          </w:tcPr>
          <w:p w14:paraId="176027C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190 510</w:t>
            </w:r>
          </w:p>
        </w:tc>
        <w:tc>
          <w:tcPr>
            <w:tcW w:w="1134" w:type="dxa"/>
            <w:tcBorders>
              <w:top w:val="nil"/>
              <w:left w:val="nil"/>
              <w:bottom w:val="single" w:sz="4" w:space="0" w:color="auto"/>
              <w:right w:val="single" w:sz="4" w:space="0" w:color="auto"/>
            </w:tcBorders>
            <w:shd w:val="clear" w:color="auto" w:fill="auto"/>
            <w:noWrap/>
            <w:vAlign w:val="center"/>
            <w:hideMark/>
          </w:tcPr>
          <w:p w14:paraId="5EE32E5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219 026</w:t>
            </w:r>
          </w:p>
        </w:tc>
        <w:tc>
          <w:tcPr>
            <w:tcW w:w="1134" w:type="dxa"/>
            <w:tcBorders>
              <w:top w:val="nil"/>
              <w:left w:val="nil"/>
              <w:bottom w:val="single" w:sz="4" w:space="0" w:color="auto"/>
              <w:right w:val="single" w:sz="4" w:space="0" w:color="auto"/>
            </w:tcBorders>
            <w:shd w:val="clear" w:color="auto" w:fill="auto"/>
            <w:noWrap/>
            <w:vAlign w:val="center"/>
            <w:hideMark/>
          </w:tcPr>
          <w:p w14:paraId="4C75EE7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238 453</w:t>
            </w:r>
          </w:p>
        </w:tc>
        <w:tc>
          <w:tcPr>
            <w:tcW w:w="1099" w:type="dxa"/>
            <w:tcBorders>
              <w:top w:val="nil"/>
              <w:left w:val="nil"/>
              <w:bottom w:val="single" w:sz="4" w:space="0" w:color="auto"/>
              <w:right w:val="single" w:sz="4" w:space="0" w:color="auto"/>
            </w:tcBorders>
            <w:shd w:val="clear" w:color="auto" w:fill="auto"/>
            <w:noWrap/>
            <w:vAlign w:val="center"/>
            <w:hideMark/>
          </w:tcPr>
          <w:p w14:paraId="634B094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256 836</w:t>
            </w:r>
          </w:p>
        </w:tc>
      </w:tr>
      <w:tr w:rsidR="00834E5D" w:rsidRPr="00D73A99" w14:paraId="482DEE21" w14:textId="77777777" w:rsidTr="00BA14BE">
        <w:trPr>
          <w:trHeight w:val="70"/>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4A7E0F8"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 xml:space="preserve">Управление </w:t>
            </w:r>
            <w:r w:rsidRPr="00DD2E1C">
              <w:rPr>
                <w:color w:val="000000"/>
                <w:sz w:val="22"/>
                <w:szCs w:val="22"/>
              </w:rPr>
              <w:lastRenderedPageBreak/>
              <w:t>государственными финансами и регулирование финансовых рынков</w:t>
            </w:r>
          </w:p>
        </w:tc>
        <w:tc>
          <w:tcPr>
            <w:tcW w:w="1134" w:type="dxa"/>
            <w:tcBorders>
              <w:top w:val="nil"/>
              <w:left w:val="nil"/>
              <w:bottom w:val="single" w:sz="4" w:space="0" w:color="auto"/>
              <w:right w:val="single" w:sz="4" w:space="0" w:color="auto"/>
            </w:tcBorders>
            <w:shd w:val="clear" w:color="auto" w:fill="auto"/>
            <w:noWrap/>
            <w:vAlign w:val="center"/>
            <w:hideMark/>
          </w:tcPr>
          <w:p w14:paraId="576E4E94"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lastRenderedPageBreak/>
              <w:t>89 360</w:t>
            </w:r>
          </w:p>
        </w:tc>
        <w:tc>
          <w:tcPr>
            <w:tcW w:w="1134" w:type="dxa"/>
            <w:tcBorders>
              <w:top w:val="nil"/>
              <w:left w:val="nil"/>
              <w:bottom w:val="single" w:sz="4" w:space="0" w:color="auto"/>
              <w:right w:val="single" w:sz="4" w:space="0" w:color="auto"/>
            </w:tcBorders>
            <w:shd w:val="clear" w:color="auto" w:fill="auto"/>
            <w:noWrap/>
            <w:vAlign w:val="center"/>
            <w:hideMark/>
          </w:tcPr>
          <w:p w14:paraId="3DC95E5B"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134 304</w:t>
            </w:r>
          </w:p>
        </w:tc>
        <w:tc>
          <w:tcPr>
            <w:tcW w:w="1134" w:type="dxa"/>
            <w:tcBorders>
              <w:top w:val="nil"/>
              <w:left w:val="nil"/>
              <w:bottom w:val="single" w:sz="4" w:space="0" w:color="auto"/>
              <w:right w:val="single" w:sz="4" w:space="0" w:color="auto"/>
            </w:tcBorders>
            <w:shd w:val="clear" w:color="auto" w:fill="auto"/>
            <w:noWrap/>
            <w:vAlign w:val="center"/>
            <w:hideMark/>
          </w:tcPr>
          <w:p w14:paraId="713593AF"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228 287</w:t>
            </w:r>
          </w:p>
        </w:tc>
        <w:tc>
          <w:tcPr>
            <w:tcW w:w="1134" w:type="dxa"/>
            <w:tcBorders>
              <w:top w:val="nil"/>
              <w:left w:val="nil"/>
              <w:bottom w:val="single" w:sz="4" w:space="0" w:color="auto"/>
              <w:right w:val="single" w:sz="4" w:space="0" w:color="auto"/>
            </w:tcBorders>
            <w:shd w:val="clear" w:color="auto" w:fill="auto"/>
            <w:noWrap/>
            <w:vAlign w:val="center"/>
            <w:hideMark/>
          </w:tcPr>
          <w:p w14:paraId="2F6F9D7B"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254 619</w:t>
            </w:r>
          </w:p>
        </w:tc>
        <w:tc>
          <w:tcPr>
            <w:tcW w:w="1134" w:type="dxa"/>
            <w:tcBorders>
              <w:top w:val="nil"/>
              <w:left w:val="nil"/>
              <w:bottom w:val="single" w:sz="4" w:space="0" w:color="auto"/>
              <w:right w:val="single" w:sz="4" w:space="0" w:color="auto"/>
            </w:tcBorders>
            <w:shd w:val="clear" w:color="auto" w:fill="auto"/>
            <w:noWrap/>
            <w:vAlign w:val="center"/>
            <w:hideMark/>
          </w:tcPr>
          <w:p w14:paraId="67F949B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199 964</w:t>
            </w:r>
          </w:p>
        </w:tc>
        <w:tc>
          <w:tcPr>
            <w:tcW w:w="1134" w:type="dxa"/>
            <w:tcBorders>
              <w:top w:val="nil"/>
              <w:left w:val="nil"/>
              <w:bottom w:val="single" w:sz="4" w:space="0" w:color="auto"/>
              <w:right w:val="single" w:sz="4" w:space="0" w:color="auto"/>
            </w:tcBorders>
            <w:shd w:val="clear" w:color="auto" w:fill="auto"/>
            <w:noWrap/>
            <w:vAlign w:val="center"/>
            <w:hideMark/>
          </w:tcPr>
          <w:p w14:paraId="618E60CD"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215 603</w:t>
            </w:r>
          </w:p>
        </w:tc>
        <w:tc>
          <w:tcPr>
            <w:tcW w:w="1099" w:type="dxa"/>
            <w:tcBorders>
              <w:top w:val="nil"/>
              <w:left w:val="nil"/>
              <w:bottom w:val="single" w:sz="4" w:space="0" w:color="auto"/>
              <w:right w:val="single" w:sz="4" w:space="0" w:color="auto"/>
            </w:tcBorders>
            <w:shd w:val="clear" w:color="auto" w:fill="auto"/>
            <w:noWrap/>
            <w:vAlign w:val="center"/>
            <w:hideMark/>
          </w:tcPr>
          <w:p w14:paraId="2E247875"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234 040</w:t>
            </w:r>
          </w:p>
        </w:tc>
      </w:tr>
      <w:tr w:rsidR="00834E5D" w:rsidRPr="00D73A99" w14:paraId="000AA028" w14:textId="77777777" w:rsidTr="00BA14BE">
        <w:trPr>
          <w:trHeight w:val="410"/>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548B9" w14:textId="77777777" w:rsidR="00D73A99" w:rsidRPr="00DD2E1C" w:rsidRDefault="00D73A99" w:rsidP="00D73A99">
            <w:pPr>
              <w:widowControl/>
              <w:autoSpaceDE/>
              <w:autoSpaceDN/>
              <w:adjustRightInd/>
              <w:rPr>
                <w:color w:val="000000"/>
                <w:sz w:val="22"/>
                <w:szCs w:val="22"/>
              </w:rPr>
            </w:pPr>
            <w:r w:rsidRPr="00DD2E1C">
              <w:rPr>
                <w:color w:val="000000"/>
                <w:sz w:val="22"/>
                <w:szCs w:val="22"/>
              </w:rPr>
              <w:t>Научно-технологическое развитие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3A7CA"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163 896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98CE46"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171 380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2DF766"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180 662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78BEB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177 075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39A1A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192 364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FBC428"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207 183</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14:paraId="4BA124B9" w14:textId="77777777" w:rsidR="00D73A99" w:rsidRPr="00DD2E1C" w:rsidRDefault="00D73A99" w:rsidP="00D73A99">
            <w:pPr>
              <w:widowControl/>
              <w:autoSpaceDE/>
              <w:autoSpaceDN/>
              <w:adjustRightInd/>
              <w:jc w:val="center"/>
              <w:rPr>
                <w:color w:val="000000"/>
                <w:sz w:val="22"/>
                <w:szCs w:val="22"/>
              </w:rPr>
            </w:pPr>
            <w:r w:rsidRPr="00DD2E1C">
              <w:rPr>
                <w:color w:val="000000"/>
                <w:sz w:val="22"/>
                <w:szCs w:val="22"/>
              </w:rPr>
              <w:t>224 132</w:t>
            </w:r>
          </w:p>
        </w:tc>
      </w:tr>
      <w:tr w:rsidR="00834E5D" w:rsidRPr="00361FF7" w14:paraId="754873CD" w14:textId="77777777" w:rsidTr="00BA14BE">
        <w:trPr>
          <w:trHeight w:val="410"/>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1E274444" w14:textId="7004A817" w:rsidR="00D73A99" w:rsidRPr="00DD2E1C" w:rsidRDefault="00D73A99" w:rsidP="00D73A99">
            <w:pPr>
              <w:widowControl/>
              <w:autoSpaceDE/>
              <w:autoSpaceDN/>
              <w:adjustRightInd/>
              <w:rPr>
                <w:color w:val="000000"/>
                <w:sz w:val="22"/>
                <w:szCs w:val="22"/>
              </w:rPr>
            </w:pPr>
            <w:r w:rsidRPr="00DD2E1C">
              <w:rPr>
                <w:color w:val="000000"/>
                <w:sz w:val="22"/>
                <w:szCs w:val="22"/>
              </w:rPr>
              <w:t> Распределённые по другим государственным программам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72B6BF" w14:textId="09912CF7" w:rsidR="00D73A99" w:rsidRPr="00DD2E1C" w:rsidRDefault="00D73A99" w:rsidP="00D73A99">
            <w:pPr>
              <w:widowControl/>
              <w:autoSpaceDE/>
              <w:autoSpaceDN/>
              <w:adjustRightInd/>
              <w:jc w:val="center"/>
              <w:rPr>
                <w:color w:val="000000"/>
                <w:sz w:val="22"/>
                <w:szCs w:val="22"/>
              </w:rPr>
            </w:pPr>
            <w:r w:rsidRPr="00DD2E1C">
              <w:rPr>
                <w:color w:val="000000"/>
                <w:sz w:val="22"/>
                <w:szCs w:val="22"/>
              </w:rPr>
              <w:t>584 118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D9B99E" w14:textId="2176B695" w:rsidR="00D73A99" w:rsidRPr="00DD2E1C" w:rsidRDefault="00D73A99" w:rsidP="00D73A99">
            <w:pPr>
              <w:widowControl/>
              <w:autoSpaceDE/>
              <w:autoSpaceDN/>
              <w:adjustRightInd/>
              <w:jc w:val="center"/>
              <w:rPr>
                <w:color w:val="000000"/>
                <w:sz w:val="22"/>
                <w:szCs w:val="22"/>
              </w:rPr>
            </w:pPr>
            <w:r w:rsidRPr="00DD2E1C">
              <w:rPr>
                <w:color w:val="000000"/>
                <w:sz w:val="22"/>
                <w:szCs w:val="22"/>
              </w:rPr>
              <w:t>789 359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B2C262" w14:textId="6247241B" w:rsidR="00D73A99" w:rsidRPr="00DD2E1C" w:rsidRDefault="00D73A99" w:rsidP="00D73A99">
            <w:pPr>
              <w:widowControl/>
              <w:autoSpaceDE/>
              <w:autoSpaceDN/>
              <w:adjustRightInd/>
              <w:jc w:val="center"/>
              <w:rPr>
                <w:color w:val="000000"/>
                <w:sz w:val="22"/>
                <w:szCs w:val="22"/>
              </w:rPr>
            </w:pPr>
            <w:r w:rsidRPr="00DD2E1C">
              <w:rPr>
                <w:color w:val="000000"/>
                <w:sz w:val="22"/>
                <w:szCs w:val="22"/>
              </w:rPr>
              <w:t>757 129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D7F73B" w14:textId="5E40FF91" w:rsidR="00D73A99" w:rsidRPr="00DD2E1C" w:rsidRDefault="00D73A99" w:rsidP="00D73A99">
            <w:pPr>
              <w:widowControl/>
              <w:autoSpaceDE/>
              <w:autoSpaceDN/>
              <w:adjustRightInd/>
              <w:jc w:val="center"/>
              <w:rPr>
                <w:color w:val="000000"/>
                <w:sz w:val="22"/>
                <w:szCs w:val="22"/>
              </w:rPr>
            </w:pPr>
            <w:r w:rsidRPr="00DD2E1C">
              <w:rPr>
                <w:color w:val="000000"/>
                <w:sz w:val="22"/>
                <w:szCs w:val="22"/>
              </w:rPr>
              <w:t>998 522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344CCD" w14:textId="7E993CC2" w:rsidR="00D73A99" w:rsidRPr="00DD2E1C" w:rsidRDefault="00D73A99" w:rsidP="00D73A99">
            <w:pPr>
              <w:widowControl/>
              <w:autoSpaceDE/>
              <w:autoSpaceDN/>
              <w:adjustRightInd/>
              <w:jc w:val="center"/>
              <w:rPr>
                <w:color w:val="000000"/>
                <w:sz w:val="22"/>
                <w:szCs w:val="22"/>
              </w:rPr>
            </w:pPr>
            <w:r w:rsidRPr="00DD2E1C">
              <w:rPr>
                <w:color w:val="000000"/>
                <w:sz w:val="22"/>
                <w:szCs w:val="22"/>
              </w:rPr>
              <w:t>987 092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673416C" w14:textId="57BCCB92" w:rsidR="00D73A99" w:rsidRPr="00DD2E1C" w:rsidRDefault="00D73A99" w:rsidP="00D73A99">
            <w:pPr>
              <w:widowControl/>
              <w:autoSpaceDE/>
              <w:autoSpaceDN/>
              <w:adjustRightInd/>
              <w:jc w:val="center"/>
              <w:rPr>
                <w:color w:val="000000"/>
                <w:sz w:val="22"/>
                <w:szCs w:val="22"/>
              </w:rPr>
            </w:pPr>
            <w:r w:rsidRPr="00DD2E1C">
              <w:rPr>
                <w:color w:val="000000"/>
                <w:sz w:val="22"/>
                <w:szCs w:val="22"/>
              </w:rPr>
              <w:t>928 410</w:t>
            </w:r>
          </w:p>
        </w:tc>
        <w:tc>
          <w:tcPr>
            <w:tcW w:w="1099" w:type="dxa"/>
            <w:tcBorders>
              <w:top w:val="single" w:sz="4" w:space="0" w:color="auto"/>
              <w:left w:val="nil"/>
              <w:bottom w:val="single" w:sz="4" w:space="0" w:color="auto"/>
              <w:right w:val="single" w:sz="4" w:space="0" w:color="auto"/>
            </w:tcBorders>
            <w:shd w:val="clear" w:color="auto" w:fill="auto"/>
            <w:noWrap/>
            <w:vAlign w:val="center"/>
          </w:tcPr>
          <w:p w14:paraId="5EA183C1" w14:textId="00DA8BDD" w:rsidR="00D73A99" w:rsidRPr="00DD2E1C" w:rsidRDefault="00D73A99" w:rsidP="00D73A99">
            <w:pPr>
              <w:widowControl/>
              <w:autoSpaceDE/>
              <w:autoSpaceDN/>
              <w:adjustRightInd/>
              <w:jc w:val="center"/>
              <w:rPr>
                <w:color w:val="000000"/>
                <w:sz w:val="22"/>
                <w:szCs w:val="22"/>
              </w:rPr>
            </w:pPr>
            <w:r w:rsidRPr="00DD2E1C">
              <w:rPr>
                <w:color w:val="000000"/>
                <w:sz w:val="22"/>
                <w:szCs w:val="22"/>
              </w:rPr>
              <w:t>999 001</w:t>
            </w:r>
          </w:p>
        </w:tc>
      </w:tr>
      <w:tr w:rsidR="00834E5D" w:rsidRPr="00361FF7" w14:paraId="78788E8B" w14:textId="77777777" w:rsidTr="00BA14BE">
        <w:trPr>
          <w:trHeight w:val="410"/>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223A1E4" w14:textId="13BF1C48" w:rsidR="00D73A99" w:rsidRPr="00DD2E1C" w:rsidRDefault="00D73A99" w:rsidP="00D73A99">
            <w:pPr>
              <w:widowControl/>
              <w:autoSpaceDE/>
              <w:autoSpaceDN/>
              <w:adjustRightInd/>
              <w:rPr>
                <w:color w:val="000000"/>
                <w:sz w:val="22"/>
                <w:szCs w:val="22"/>
              </w:rPr>
            </w:pPr>
            <w:r w:rsidRPr="00DD2E1C">
              <w:rPr>
                <w:color w:val="000000"/>
                <w:sz w:val="22"/>
                <w:szCs w:val="22"/>
              </w:rPr>
              <w:t>Нераспределенные по государственным программам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06A482" w14:textId="033BA14C" w:rsidR="00D73A99" w:rsidRPr="00DD2E1C" w:rsidRDefault="00D73A99" w:rsidP="00D73A99">
            <w:pPr>
              <w:widowControl/>
              <w:autoSpaceDE/>
              <w:autoSpaceDN/>
              <w:adjustRightInd/>
              <w:jc w:val="center"/>
              <w:rPr>
                <w:color w:val="000000"/>
                <w:sz w:val="22"/>
                <w:szCs w:val="22"/>
              </w:rPr>
            </w:pPr>
            <w:r w:rsidRPr="00DD2E1C">
              <w:rPr>
                <w:color w:val="000000"/>
                <w:sz w:val="22"/>
                <w:szCs w:val="22"/>
              </w:rPr>
              <w:t>1 063 453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5E1F2A9" w14:textId="21A7A120" w:rsidR="00D73A99" w:rsidRPr="00DD2E1C" w:rsidRDefault="00D73A99" w:rsidP="00D73A99">
            <w:pPr>
              <w:widowControl/>
              <w:autoSpaceDE/>
              <w:autoSpaceDN/>
              <w:adjustRightInd/>
              <w:jc w:val="center"/>
              <w:rPr>
                <w:color w:val="000000"/>
                <w:sz w:val="22"/>
                <w:szCs w:val="22"/>
              </w:rPr>
            </w:pPr>
            <w:r w:rsidRPr="00DD2E1C">
              <w:rPr>
                <w:color w:val="000000"/>
                <w:sz w:val="22"/>
                <w:szCs w:val="22"/>
              </w:rPr>
              <w:t>1 151 442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26F24B" w14:textId="36DD0B2A" w:rsidR="00D73A99" w:rsidRPr="00DD2E1C" w:rsidRDefault="00D73A99" w:rsidP="00D73A99">
            <w:pPr>
              <w:widowControl/>
              <w:autoSpaceDE/>
              <w:autoSpaceDN/>
              <w:adjustRightInd/>
              <w:jc w:val="center"/>
              <w:rPr>
                <w:color w:val="000000"/>
                <w:sz w:val="22"/>
                <w:szCs w:val="22"/>
              </w:rPr>
            </w:pPr>
            <w:r w:rsidRPr="00DD2E1C">
              <w:rPr>
                <w:color w:val="000000"/>
                <w:sz w:val="22"/>
                <w:szCs w:val="22"/>
              </w:rPr>
              <w:t>1 355 454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2A0A3B" w14:textId="59022020" w:rsidR="00D73A99" w:rsidRPr="00DD2E1C" w:rsidRDefault="00D73A99" w:rsidP="00D73A99">
            <w:pPr>
              <w:widowControl/>
              <w:autoSpaceDE/>
              <w:autoSpaceDN/>
              <w:adjustRightInd/>
              <w:jc w:val="center"/>
              <w:rPr>
                <w:color w:val="000000"/>
                <w:sz w:val="22"/>
                <w:szCs w:val="22"/>
              </w:rPr>
            </w:pPr>
            <w:r w:rsidRPr="00DD2E1C">
              <w:rPr>
                <w:color w:val="000000"/>
                <w:sz w:val="22"/>
                <w:szCs w:val="22"/>
              </w:rPr>
              <w:t>1 492 854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D72AE2" w14:textId="41974B9C" w:rsidR="00D73A99" w:rsidRPr="00DD2E1C" w:rsidRDefault="00D73A99" w:rsidP="00D73A99">
            <w:pPr>
              <w:widowControl/>
              <w:autoSpaceDE/>
              <w:autoSpaceDN/>
              <w:adjustRightInd/>
              <w:jc w:val="center"/>
              <w:rPr>
                <w:color w:val="000000"/>
                <w:sz w:val="22"/>
                <w:szCs w:val="22"/>
              </w:rPr>
            </w:pPr>
            <w:r w:rsidRPr="00DD2E1C">
              <w:rPr>
                <w:color w:val="000000"/>
                <w:sz w:val="22"/>
                <w:szCs w:val="22"/>
              </w:rPr>
              <w:t>1 626 932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951BCE" w14:textId="643C6D4C" w:rsidR="00D73A99" w:rsidRPr="00DD2E1C" w:rsidRDefault="00D73A99" w:rsidP="00D73A99">
            <w:pPr>
              <w:widowControl/>
              <w:autoSpaceDE/>
              <w:autoSpaceDN/>
              <w:adjustRightInd/>
              <w:jc w:val="center"/>
              <w:rPr>
                <w:color w:val="000000"/>
                <w:sz w:val="22"/>
                <w:szCs w:val="22"/>
              </w:rPr>
            </w:pPr>
            <w:r w:rsidRPr="00DD2E1C">
              <w:rPr>
                <w:color w:val="000000"/>
                <w:sz w:val="22"/>
                <w:szCs w:val="22"/>
              </w:rPr>
              <w:t>1 759 472</w:t>
            </w:r>
          </w:p>
        </w:tc>
        <w:tc>
          <w:tcPr>
            <w:tcW w:w="1099" w:type="dxa"/>
            <w:tcBorders>
              <w:top w:val="single" w:sz="4" w:space="0" w:color="auto"/>
              <w:left w:val="nil"/>
              <w:bottom w:val="single" w:sz="4" w:space="0" w:color="auto"/>
              <w:right w:val="single" w:sz="4" w:space="0" w:color="auto"/>
            </w:tcBorders>
            <w:shd w:val="clear" w:color="auto" w:fill="auto"/>
            <w:noWrap/>
            <w:vAlign w:val="center"/>
          </w:tcPr>
          <w:p w14:paraId="2458A9D8" w14:textId="7D39DD57" w:rsidR="00D73A99" w:rsidRPr="00DD2E1C" w:rsidRDefault="00D73A99" w:rsidP="00D73A99">
            <w:pPr>
              <w:widowControl/>
              <w:autoSpaceDE/>
              <w:autoSpaceDN/>
              <w:adjustRightInd/>
              <w:jc w:val="center"/>
              <w:rPr>
                <w:color w:val="000000"/>
                <w:sz w:val="22"/>
                <w:szCs w:val="22"/>
              </w:rPr>
            </w:pPr>
            <w:r w:rsidRPr="00DD2E1C">
              <w:rPr>
                <w:color w:val="000000"/>
                <w:sz w:val="22"/>
                <w:szCs w:val="22"/>
              </w:rPr>
              <w:t>1 899 989</w:t>
            </w:r>
          </w:p>
        </w:tc>
      </w:tr>
    </w:tbl>
    <w:p w14:paraId="1617DC8B" w14:textId="4FBA82B6" w:rsidR="00361FF7" w:rsidRPr="00361FF7" w:rsidRDefault="00361FF7" w:rsidP="00F95658">
      <w:pPr>
        <w:ind w:firstLine="709"/>
        <w:jc w:val="both"/>
        <w:rPr>
          <w:sz w:val="28"/>
          <w:szCs w:val="28"/>
        </w:rPr>
      </w:pPr>
      <w:r>
        <w:rPr>
          <w:sz w:val="28"/>
          <w:szCs w:val="28"/>
        </w:rPr>
        <w:t xml:space="preserve">Укажите значение налоговых расходов в достижении национальных целей развития Российской Федерации на период до 2030 года. В чём принципиальное отличие данного инструмента от прямых расходов? О каких проблемах свидетельствуют данные таблицы? Сформулируйте не менее 5 рекомендаций по их решению, в том числе в увязке с национальными целями развития Российской Федерации на период до 2030 года. </w:t>
      </w:r>
    </w:p>
    <w:p w14:paraId="2ABBC95A" w14:textId="77777777" w:rsidR="00DD2E1C" w:rsidRPr="00434BC3" w:rsidRDefault="00DD2E1C" w:rsidP="00DD2E1C">
      <w:pPr>
        <w:pStyle w:val="1"/>
        <w:rPr>
          <w:rFonts w:ascii="Times New Roman" w:hAnsi="Times New Roman" w:cs="Times New Roman"/>
          <w:b/>
          <w:bCs/>
          <w:color w:val="000000" w:themeColor="text1"/>
          <w:sz w:val="28"/>
          <w:szCs w:val="28"/>
        </w:rPr>
      </w:pPr>
      <w:bookmarkStart w:id="23" w:name="_Toc137806987"/>
      <w:r w:rsidRPr="00434BC3">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23"/>
    </w:p>
    <w:p w14:paraId="012857CB" w14:textId="77777777" w:rsidR="00DD2E1C" w:rsidRPr="00434BC3" w:rsidRDefault="00DD2E1C" w:rsidP="00DD2E1C">
      <w:pPr>
        <w:ind w:firstLine="709"/>
        <w:jc w:val="both"/>
        <w:rPr>
          <w:b/>
          <w:sz w:val="28"/>
          <w:szCs w:val="28"/>
        </w:rPr>
      </w:pPr>
    </w:p>
    <w:p w14:paraId="03BCAEE9" w14:textId="77777777" w:rsidR="00DD2E1C" w:rsidRDefault="00DD2E1C" w:rsidP="00DD2E1C">
      <w:pPr>
        <w:tabs>
          <w:tab w:val="left" w:pos="284"/>
          <w:tab w:val="left" w:pos="426"/>
          <w:tab w:val="left" w:pos="709"/>
          <w:tab w:val="left" w:pos="993"/>
        </w:tabs>
        <w:spacing w:line="360" w:lineRule="auto"/>
        <w:ind w:firstLine="567"/>
        <w:jc w:val="both"/>
        <w:rPr>
          <w:sz w:val="28"/>
          <w:szCs w:val="28"/>
        </w:rPr>
      </w:pPr>
      <w:r>
        <w:rPr>
          <w:sz w:val="28"/>
          <w:szCs w:val="28"/>
        </w:rPr>
        <w:t>а) нормативные акты:</w:t>
      </w:r>
    </w:p>
    <w:p w14:paraId="788EE1E8"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Конституция Российской Федерации.</w:t>
      </w:r>
    </w:p>
    <w:p w14:paraId="1C7D6EA3"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Бюджетный кодекс Российской Федерации.</w:t>
      </w:r>
    </w:p>
    <w:p w14:paraId="130A2647"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Федеральный закон от 21.12.2021 № 414-ФЗ «Об общих принципах организации публичной власти в субъектах Российской Федерации».</w:t>
      </w:r>
    </w:p>
    <w:p w14:paraId="076B3B14"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37C6141B"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Федеральный закон от 12.01.1996 №7-ФЗ «О некоммерческих организациях».</w:t>
      </w:r>
    </w:p>
    <w:p w14:paraId="44FE1F3C"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Федеральный закон от 03.11.2006 №174-ФЗ «Об автономных учреждениях».</w:t>
      </w:r>
    </w:p>
    <w:p w14:paraId="640108F3"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Указ Президента Российской Федерации от 07.05.2018 № 204 «О национальных целях и стратегических задачах развития Российской Федерации до 2024 года».</w:t>
      </w:r>
    </w:p>
    <w:p w14:paraId="16C14F69"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Указ Президента Российской Федерации от 21.07.2020 № 474 «О национальных целях развития Российской Федерации на период до 2030 года».</w:t>
      </w:r>
    </w:p>
    <w:p w14:paraId="11102FA9"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lastRenderedPageBreak/>
        <w:t>Распоряжение Правительства Российской Федерации от 11.11.2010 № 1950-р «Об утверждении перечня государственных программ Российской Федерации».</w:t>
      </w:r>
    </w:p>
    <w:p w14:paraId="350128EF"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Постановление Правительства Российской Федерации от 30.09.2022 № 1730 «Об утверждении комплексной государственной программы Российской Федерации «Строительство».</w:t>
      </w:r>
    </w:p>
    <w:p w14:paraId="088C17B1" w14:textId="77777777" w:rsidR="00DD2E1C" w:rsidRDefault="00DD2E1C" w:rsidP="00DD2E1C">
      <w:pPr>
        <w:widowControl/>
        <w:numPr>
          <w:ilvl w:val="0"/>
          <w:numId w:val="45"/>
        </w:numPr>
        <w:tabs>
          <w:tab w:val="left" w:pos="284"/>
          <w:tab w:val="left" w:pos="426"/>
          <w:tab w:val="left" w:pos="709"/>
          <w:tab w:val="left" w:pos="993"/>
        </w:tabs>
        <w:suppressAutoHyphens/>
        <w:autoSpaceDE/>
        <w:autoSpaceDN/>
        <w:adjustRightInd/>
        <w:spacing w:line="360" w:lineRule="auto"/>
        <w:ind w:left="0" w:firstLine="709"/>
        <w:contextualSpacing/>
        <w:jc w:val="both"/>
        <w:rPr>
          <w:color w:val="000000" w:themeColor="text1"/>
          <w:sz w:val="28"/>
          <w:szCs w:val="28"/>
        </w:rPr>
      </w:pPr>
      <w:r>
        <w:rPr>
          <w:color w:val="000000" w:themeColor="text1"/>
          <w:sz w:val="28"/>
          <w:szCs w:val="28"/>
        </w:rPr>
        <w:t>Постановление Правительства Российской Федерации от 15 февраля 2018 г. №158 «О программе "Фабрика проектного финансирования"»</w:t>
      </w:r>
    </w:p>
    <w:p w14:paraId="0175A3FE" w14:textId="77777777" w:rsidR="00DD2E1C" w:rsidRDefault="00DD2E1C" w:rsidP="00DD2E1C">
      <w:pPr>
        <w:tabs>
          <w:tab w:val="left" w:pos="284"/>
          <w:tab w:val="left" w:pos="426"/>
          <w:tab w:val="left" w:pos="709"/>
          <w:tab w:val="left" w:pos="993"/>
        </w:tabs>
        <w:spacing w:line="360" w:lineRule="auto"/>
        <w:ind w:firstLine="567"/>
        <w:jc w:val="both"/>
        <w:rPr>
          <w:sz w:val="28"/>
          <w:szCs w:val="28"/>
        </w:rPr>
      </w:pPr>
    </w:p>
    <w:p w14:paraId="1920EDB7"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б) основная литература:</w:t>
      </w:r>
    </w:p>
    <w:p w14:paraId="1F4C3FEE"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1.</w:t>
      </w:r>
      <w:r>
        <w:rPr>
          <w:color w:val="000000" w:themeColor="text1"/>
          <w:sz w:val="28"/>
          <w:szCs w:val="28"/>
        </w:rPr>
        <w:tab/>
        <w:t xml:space="preserve">Ахинов, Г. А. Экономика общественного </w:t>
      </w:r>
      <w:proofErr w:type="gramStart"/>
      <w:r>
        <w:rPr>
          <w:color w:val="000000" w:themeColor="text1"/>
          <w:sz w:val="28"/>
          <w:szCs w:val="28"/>
        </w:rPr>
        <w:t>сектора :</w:t>
      </w:r>
      <w:proofErr w:type="gramEnd"/>
      <w:r>
        <w:rPr>
          <w:color w:val="000000" w:themeColor="text1"/>
          <w:sz w:val="28"/>
          <w:szCs w:val="28"/>
        </w:rPr>
        <w:t xml:space="preserve"> учеб. для студентов вузов, </w:t>
      </w:r>
      <w:proofErr w:type="spellStart"/>
      <w:r>
        <w:rPr>
          <w:color w:val="000000" w:themeColor="text1"/>
          <w:sz w:val="28"/>
          <w:szCs w:val="28"/>
        </w:rPr>
        <w:t>обуч</w:t>
      </w:r>
      <w:proofErr w:type="spellEnd"/>
      <w:r>
        <w:rPr>
          <w:color w:val="000000" w:themeColor="text1"/>
          <w:sz w:val="28"/>
          <w:szCs w:val="28"/>
        </w:rPr>
        <w:t xml:space="preserve">. по напр. </w:t>
      </w:r>
      <w:proofErr w:type="spellStart"/>
      <w:r>
        <w:rPr>
          <w:color w:val="000000" w:themeColor="text1"/>
          <w:sz w:val="28"/>
          <w:szCs w:val="28"/>
        </w:rPr>
        <w:t>подгот</w:t>
      </w:r>
      <w:proofErr w:type="spellEnd"/>
      <w:r>
        <w:rPr>
          <w:color w:val="000000" w:themeColor="text1"/>
          <w:sz w:val="28"/>
          <w:szCs w:val="28"/>
        </w:rPr>
        <w:t xml:space="preserve">. «Экономика», «Гос. и </w:t>
      </w:r>
      <w:proofErr w:type="spellStart"/>
      <w:r>
        <w:rPr>
          <w:color w:val="000000" w:themeColor="text1"/>
          <w:sz w:val="28"/>
          <w:szCs w:val="28"/>
        </w:rPr>
        <w:t>муницип</w:t>
      </w:r>
      <w:proofErr w:type="spellEnd"/>
      <w:r>
        <w:rPr>
          <w:color w:val="000000" w:themeColor="text1"/>
          <w:sz w:val="28"/>
          <w:szCs w:val="28"/>
        </w:rPr>
        <w:t>. упр.» (</w:t>
      </w:r>
      <w:proofErr w:type="spellStart"/>
      <w:r>
        <w:rPr>
          <w:color w:val="000000" w:themeColor="text1"/>
          <w:sz w:val="28"/>
          <w:szCs w:val="28"/>
        </w:rPr>
        <w:t>квалиф</w:t>
      </w:r>
      <w:proofErr w:type="spellEnd"/>
      <w:r>
        <w:rPr>
          <w:color w:val="000000" w:themeColor="text1"/>
          <w:sz w:val="28"/>
          <w:szCs w:val="28"/>
        </w:rPr>
        <w:t xml:space="preserve">. (степень) «бакалавр» и «магистр») / Г. А. Ахинов, И. Н. </w:t>
      </w:r>
      <w:proofErr w:type="spellStart"/>
      <w:r>
        <w:rPr>
          <w:color w:val="000000" w:themeColor="text1"/>
          <w:sz w:val="28"/>
          <w:szCs w:val="28"/>
        </w:rPr>
        <w:t>Мысляева</w:t>
      </w:r>
      <w:proofErr w:type="spellEnd"/>
      <w:r>
        <w:rPr>
          <w:color w:val="000000" w:themeColor="text1"/>
          <w:sz w:val="28"/>
          <w:szCs w:val="28"/>
        </w:rPr>
        <w:t xml:space="preserve">. — 2-е изд., </w:t>
      </w:r>
      <w:proofErr w:type="spellStart"/>
      <w:r>
        <w:rPr>
          <w:color w:val="000000" w:themeColor="text1"/>
          <w:sz w:val="28"/>
          <w:szCs w:val="28"/>
        </w:rPr>
        <w:t>перераб</w:t>
      </w:r>
      <w:proofErr w:type="spellEnd"/>
      <w:r>
        <w:rPr>
          <w:color w:val="000000" w:themeColor="text1"/>
          <w:sz w:val="28"/>
          <w:szCs w:val="28"/>
        </w:rPr>
        <w:t xml:space="preserve">. и доп. — </w:t>
      </w:r>
      <w:proofErr w:type="gramStart"/>
      <w:r>
        <w:rPr>
          <w:color w:val="000000" w:themeColor="text1"/>
          <w:sz w:val="28"/>
          <w:szCs w:val="28"/>
        </w:rPr>
        <w:t>Москва :</w:t>
      </w:r>
      <w:proofErr w:type="gramEnd"/>
      <w:r>
        <w:rPr>
          <w:color w:val="000000" w:themeColor="text1"/>
          <w:sz w:val="28"/>
          <w:szCs w:val="28"/>
        </w:rPr>
        <w:t xml:space="preserve"> ИНФРА-М, 2019. — 341 с. — (Высшее образование: Бакалавриат). — ISBN 978-5-16-013426-0. — ЭБС </w:t>
      </w:r>
      <w:r>
        <w:rPr>
          <w:color w:val="000000" w:themeColor="text1"/>
          <w:sz w:val="28"/>
          <w:szCs w:val="28"/>
          <w:lang w:val="en-US"/>
        </w:rPr>
        <w:t>ZNANIUM</w:t>
      </w:r>
      <w:r>
        <w:rPr>
          <w:color w:val="000000" w:themeColor="text1"/>
          <w:sz w:val="28"/>
          <w:szCs w:val="28"/>
        </w:rPr>
        <w:t>.</w:t>
      </w:r>
      <w:r>
        <w:rPr>
          <w:color w:val="000000" w:themeColor="text1"/>
          <w:sz w:val="28"/>
          <w:szCs w:val="28"/>
          <w:lang w:val="en-US"/>
        </w:rPr>
        <w:t>COM</w:t>
      </w:r>
      <w:r>
        <w:rPr>
          <w:color w:val="000000" w:themeColor="text1"/>
          <w:sz w:val="28"/>
          <w:szCs w:val="28"/>
        </w:rPr>
        <w:t xml:space="preserve">. — URL: https://znanium.com/catalog/product/1033884 (дата обращения: 28.06.2023).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4B3D4026"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2.</w:t>
      </w:r>
      <w:r>
        <w:rPr>
          <w:color w:val="000000" w:themeColor="text1"/>
          <w:sz w:val="28"/>
          <w:szCs w:val="28"/>
        </w:rPr>
        <w:tab/>
      </w:r>
      <w:r>
        <w:rPr>
          <w:color w:val="000000"/>
          <w:sz w:val="28"/>
          <w:szCs w:val="28"/>
          <w:shd w:val="clear" w:color="auto" w:fill="FFFFFF"/>
        </w:rPr>
        <w:t xml:space="preserve">Экономика общественного </w:t>
      </w:r>
      <w:proofErr w:type="gramStart"/>
      <w:r>
        <w:rPr>
          <w:color w:val="000000"/>
          <w:sz w:val="28"/>
          <w:szCs w:val="28"/>
          <w:shd w:val="clear" w:color="auto" w:fill="FFFFFF"/>
        </w:rPr>
        <w:t>сектора :</w:t>
      </w:r>
      <w:proofErr w:type="gramEnd"/>
      <w:r>
        <w:rPr>
          <w:color w:val="000000"/>
          <w:sz w:val="28"/>
          <w:szCs w:val="28"/>
          <w:shd w:val="clear" w:color="auto" w:fill="FFFFFF"/>
        </w:rPr>
        <w:t xml:space="preserve"> учеб. для студентов, </w:t>
      </w:r>
      <w:proofErr w:type="spellStart"/>
      <w:r>
        <w:rPr>
          <w:color w:val="000000"/>
          <w:sz w:val="28"/>
          <w:szCs w:val="28"/>
          <w:shd w:val="clear" w:color="auto" w:fill="FFFFFF"/>
        </w:rPr>
        <w:t>обуч</w:t>
      </w:r>
      <w:proofErr w:type="spellEnd"/>
      <w:r>
        <w:rPr>
          <w:color w:val="000000"/>
          <w:sz w:val="28"/>
          <w:szCs w:val="28"/>
          <w:shd w:val="clear" w:color="auto" w:fill="FFFFFF"/>
        </w:rPr>
        <w:t xml:space="preserve">. по напр. 38.03.01 «Экономика» и </w:t>
      </w:r>
      <w:proofErr w:type="spellStart"/>
      <w:r>
        <w:rPr>
          <w:color w:val="000000"/>
          <w:sz w:val="28"/>
          <w:szCs w:val="28"/>
          <w:shd w:val="clear" w:color="auto" w:fill="FFFFFF"/>
        </w:rPr>
        <w:t>экон</w:t>
      </w:r>
      <w:proofErr w:type="spellEnd"/>
      <w:r>
        <w:rPr>
          <w:color w:val="000000"/>
          <w:sz w:val="28"/>
          <w:szCs w:val="28"/>
          <w:shd w:val="clear" w:color="auto" w:fill="FFFFFF"/>
        </w:rPr>
        <w:t>. спец.  / Л. Н. Лыкова, И. Н. Молчанов, С. П. Солянникова [и др.</w:t>
      </w:r>
      <w:proofErr w:type="gramStart"/>
      <w:r>
        <w:rPr>
          <w:color w:val="000000"/>
          <w:sz w:val="28"/>
          <w:szCs w:val="28"/>
          <w:shd w:val="clear" w:color="auto" w:fill="FFFFFF"/>
        </w:rPr>
        <w:t>] ;</w:t>
      </w:r>
      <w:proofErr w:type="gramEnd"/>
      <w:r>
        <w:rPr>
          <w:color w:val="000000"/>
          <w:sz w:val="28"/>
          <w:szCs w:val="28"/>
          <w:shd w:val="clear" w:color="auto" w:fill="FFFFFF"/>
        </w:rPr>
        <w:t xml:space="preserve"> под ред. П. В. Савченко, И. А. </w:t>
      </w:r>
      <w:proofErr w:type="spellStart"/>
      <w:r>
        <w:rPr>
          <w:color w:val="000000"/>
          <w:sz w:val="28"/>
          <w:szCs w:val="28"/>
          <w:shd w:val="clear" w:color="auto" w:fill="FFFFFF"/>
        </w:rPr>
        <w:t>Погосова</w:t>
      </w:r>
      <w:proofErr w:type="spellEnd"/>
      <w:r>
        <w:rPr>
          <w:color w:val="000000"/>
          <w:sz w:val="28"/>
          <w:szCs w:val="28"/>
          <w:shd w:val="clear" w:color="auto" w:fill="FFFFFF"/>
        </w:rPr>
        <w:t xml:space="preserve">, Е. Н. </w:t>
      </w:r>
      <w:proofErr w:type="spellStart"/>
      <w:r>
        <w:rPr>
          <w:color w:val="000000"/>
          <w:sz w:val="28"/>
          <w:szCs w:val="28"/>
          <w:shd w:val="clear" w:color="auto" w:fill="FFFFFF"/>
        </w:rPr>
        <w:t>Жильцова</w:t>
      </w:r>
      <w:proofErr w:type="spellEnd"/>
      <w:r>
        <w:rPr>
          <w:color w:val="000000"/>
          <w:sz w:val="28"/>
          <w:szCs w:val="28"/>
          <w:shd w:val="clear" w:color="auto" w:fill="FFFFFF"/>
        </w:rPr>
        <w:t xml:space="preserve"> ; Ин-т экономики РАН ; МГУ им. М. В. Ломоносова. </w:t>
      </w:r>
      <w:r>
        <w:rPr>
          <w:color w:val="000000" w:themeColor="text1"/>
          <w:sz w:val="28"/>
          <w:szCs w:val="28"/>
          <w:highlight w:val="white"/>
        </w:rPr>
        <w:t>—</w:t>
      </w:r>
      <w:r>
        <w:rPr>
          <w:color w:val="000000"/>
          <w:sz w:val="28"/>
          <w:szCs w:val="28"/>
          <w:shd w:val="clear" w:color="auto" w:fill="FFFFFF"/>
        </w:rPr>
        <w:t xml:space="preserve"> 2-е изд., доп. и </w:t>
      </w:r>
      <w:proofErr w:type="spellStart"/>
      <w:r>
        <w:rPr>
          <w:color w:val="000000"/>
          <w:sz w:val="28"/>
          <w:szCs w:val="28"/>
          <w:shd w:val="clear" w:color="auto" w:fill="FFFFFF"/>
        </w:rPr>
        <w:t>перераб</w:t>
      </w:r>
      <w:proofErr w:type="spellEnd"/>
      <w:r>
        <w:rPr>
          <w:color w:val="000000"/>
          <w:sz w:val="28"/>
          <w:szCs w:val="28"/>
          <w:shd w:val="clear" w:color="auto" w:fill="FFFFFF"/>
        </w:rPr>
        <w:t xml:space="preserve">.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ИНФРА-М, 2019. — 556 с. — (Высшее образование: Бакалавриат). </w:t>
      </w:r>
      <w:r>
        <w:rPr>
          <w:color w:val="000000" w:themeColor="text1"/>
          <w:sz w:val="28"/>
          <w:szCs w:val="28"/>
          <w:highlight w:val="white"/>
        </w:rPr>
        <w:t>—</w:t>
      </w:r>
      <w:r>
        <w:rPr>
          <w:color w:val="000000"/>
          <w:sz w:val="28"/>
          <w:szCs w:val="28"/>
          <w:shd w:val="clear" w:color="auto" w:fill="FFFFFF"/>
        </w:rPr>
        <w:t xml:space="preserve"> ЭБС Znanium.com. </w:t>
      </w:r>
      <w:r>
        <w:rPr>
          <w:color w:val="000000" w:themeColor="text1"/>
          <w:sz w:val="28"/>
          <w:szCs w:val="28"/>
          <w:highlight w:val="white"/>
        </w:rPr>
        <w:t>—</w:t>
      </w:r>
      <w:r>
        <w:rPr>
          <w:color w:val="000000"/>
          <w:sz w:val="28"/>
          <w:szCs w:val="28"/>
          <w:shd w:val="clear" w:color="auto" w:fill="FFFFFF"/>
        </w:rPr>
        <w:t xml:space="preserve"> URL: https://znanium.com/catalog/product/1003321 (дата обращения: 28.06.2023). </w:t>
      </w:r>
      <w:r>
        <w:rPr>
          <w:color w:val="000000" w:themeColor="text1"/>
          <w:sz w:val="28"/>
          <w:szCs w:val="28"/>
          <w:highlight w:val="white"/>
        </w:rPr>
        <w:t>—</w:t>
      </w:r>
      <w:r>
        <w:rPr>
          <w:color w:val="000000"/>
          <w:sz w:val="28"/>
          <w:szCs w:val="28"/>
          <w:shd w:val="clear" w:color="auto" w:fill="FFFFFF"/>
        </w:rPr>
        <w:t xml:space="preserve">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07D2DA39"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3.</w:t>
      </w:r>
      <w:r>
        <w:rPr>
          <w:color w:val="000000" w:themeColor="text1"/>
          <w:sz w:val="28"/>
          <w:szCs w:val="28"/>
        </w:rPr>
        <w:tab/>
      </w:r>
      <w:proofErr w:type="spellStart"/>
      <w:r>
        <w:rPr>
          <w:color w:val="000000" w:themeColor="text1"/>
          <w:sz w:val="28"/>
          <w:szCs w:val="28"/>
        </w:rPr>
        <w:t>Мысляева</w:t>
      </w:r>
      <w:proofErr w:type="spellEnd"/>
      <w:r>
        <w:rPr>
          <w:color w:val="000000" w:themeColor="text1"/>
          <w:sz w:val="28"/>
          <w:szCs w:val="28"/>
        </w:rPr>
        <w:t xml:space="preserve">, И. Н. Государственные и муниципальные </w:t>
      </w:r>
      <w:proofErr w:type="gramStart"/>
      <w:r>
        <w:rPr>
          <w:color w:val="000000" w:themeColor="text1"/>
          <w:sz w:val="28"/>
          <w:szCs w:val="28"/>
        </w:rPr>
        <w:t>финансы :</w:t>
      </w:r>
      <w:proofErr w:type="gramEnd"/>
      <w:r>
        <w:rPr>
          <w:color w:val="000000" w:themeColor="text1"/>
          <w:sz w:val="28"/>
          <w:szCs w:val="28"/>
        </w:rPr>
        <w:t xml:space="preserve"> учеб. для </w:t>
      </w:r>
      <w:proofErr w:type="spellStart"/>
      <w:r>
        <w:rPr>
          <w:color w:val="000000" w:themeColor="text1"/>
          <w:sz w:val="28"/>
          <w:szCs w:val="28"/>
        </w:rPr>
        <w:t>образоват</w:t>
      </w:r>
      <w:proofErr w:type="spellEnd"/>
      <w:r>
        <w:rPr>
          <w:color w:val="000000" w:themeColor="text1"/>
          <w:sz w:val="28"/>
          <w:szCs w:val="28"/>
        </w:rPr>
        <w:t xml:space="preserve">. орг. </w:t>
      </w:r>
      <w:proofErr w:type="spellStart"/>
      <w:r>
        <w:rPr>
          <w:color w:val="000000" w:themeColor="text1"/>
          <w:sz w:val="28"/>
          <w:szCs w:val="28"/>
        </w:rPr>
        <w:t>высш</w:t>
      </w:r>
      <w:proofErr w:type="spellEnd"/>
      <w:r>
        <w:rPr>
          <w:color w:val="000000" w:themeColor="text1"/>
          <w:sz w:val="28"/>
          <w:szCs w:val="28"/>
        </w:rPr>
        <w:t xml:space="preserve">. образования по напр. </w:t>
      </w:r>
      <w:proofErr w:type="spellStart"/>
      <w:r>
        <w:rPr>
          <w:color w:val="000000" w:themeColor="text1"/>
          <w:sz w:val="28"/>
          <w:szCs w:val="28"/>
        </w:rPr>
        <w:t>подгот</w:t>
      </w:r>
      <w:proofErr w:type="spellEnd"/>
      <w:r>
        <w:rPr>
          <w:color w:val="000000" w:themeColor="text1"/>
          <w:sz w:val="28"/>
          <w:szCs w:val="28"/>
        </w:rPr>
        <w:t xml:space="preserve">. «Гос. и </w:t>
      </w:r>
      <w:proofErr w:type="spellStart"/>
      <w:r>
        <w:rPr>
          <w:color w:val="000000" w:themeColor="text1"/>
          <w:sz w:val="28"/>
          <w:szCs w:val="28"/>
        </w:rPr>
        <w:t>муницип</w:t>
      </w:r>
      <w:proofErr w:type="spellEnd"/>
      <w:r>
        <w:rPr>
          <w:color w:val="000000" w:themeColor="text1"/>
          <w:sz w:val="28"/>
          <w:szCs w:val="28"/>
        </w:rPr>
        <w:t>. упр.» (</w:t>
      </w:r>
      <w:proofErr w:type="spellStart"/>
      <w:r>
        <w:rPr>
          <w:color w:val="000000" w:themeColor="text1"/>
          <w:sz w:val="28"/>
          <w:szCs w:val="28"/>
        </w:rPr>
        <w:t>квалиф</w:t>
      </w:r>
      <w:proofErr w:type="spellEnd"/>
      <w:r>
        <w:rPr>
          <w:color w:val="000000" w:themeColor="text1"/>
          <w:sz w:val="28"/>
          <w:szCs w:val="28"/>
        </w:rPr>
        <w:t xml:space="preserve">. (степень) «бакалавр») / И. Н. </w:t>
      </w:r>
      <w:proofErr w:type="spellStart"/>
      <w:r>
        <w:rPr>
          <w:color w:val="000000" w:themeColor="text1"/>
          <w:sz w:val="28"/>
          <w:szCs w:val="28"/>
        </w:rPr>
        <w:t>Мысляева</w:t>
      </w:r>
      <w:proofErr w:type="spellEnd"/>
      <w:r>
        <w:rPr>
          <w:color w:val="000000" w:themeColor="text1"/>
          <w:sz w:val="28"/>
          <w:szCs w:val="28"/>
        </w:rPr>
        <w:t xml:space="preserve">. — 5-е изд., </w:t>
      </w:r>
      <w:proofErr w:type="spellStart"/>
      <w:r>
        <w:rPr>
          <w:color w:val="000000" w:themeColor="text1"/>
          <w:sz w:val="28"/>
          <w:szCs w:val="28"/>
        </w:rPr>
        <w:t>перераб</w:t>
      </w:r>
      <w:proofErr w:type="spellEnd"/>
      <w:r>
        <w:rPr>
          <w:color w:val="000000" w:themeColor="text1"/>
          <w:sz w:val="28"/>
          <w:szCs w:val="28"/>
        </w:rPr>
        <w:t xml:space="preserve">. и доп. — </w:t>
      </w:r>
      <w:proofErr w:type="gramStart"/>
      <w:r>
        <w:rPr>
          <w:color w:val="000000" w:themeColor="text1"/>
          <w:sz w:val="28"/>
          <w:szCs w:val="28"/>
        </w:rPr>
        <w:t>Москва :</w:t>
      </w:r>
      <w:proofErr w:type="gramEnd"/>
      <w:r>
        <w:rPr>
          <w:color w:val="000000" w:themeColor="text1"/>
          <w:sz w:val="28"/>
          <w:szCs w:val="28"/>
        </w:rPr>
        <w:t xml:space="preserve"> ИНФРА-М, 2022. — 445 с. — (Высшее образование: Бакалавриат). — ЭБС </w:t>
      </w:r>
      <w:r>
        <w:rPr>
          <w:color w:val="000000" w:themeColor="text1"/>
          <w:sz w:val="28"/>
          <w:szCs w:val="28"/>
          <w:lang w:val="en-US"/>
        </w:rPr>
        <w:t>ZNANIUM</w:t>
      </w:r>
      <w:r>
        <w:rPr>
          <w:color w:val="000000" w:themeColor="text1"/>
          <w:sz w:val="28"/>
          <w:szCs w:val="28"/>
        </w:rPr>
        <w:t>.</w:t>
      </w:r>
      <w:r>
        <w:rPr>
          <w:color w:val="000000" w:themeColor="text1"/>
          <w:sz w:val="28"/>
          <w:szCs w:val="28"/>
          <w:lang w:val="en-US"/>
        </w:rPr>
        <w:t>COM</w:t>
      </w:r>
      <w:r>
        <w:rPr>
          <w:color w:val="000000" w:themeColor="text1"/>
          <w:sz w:val="28"/>
          <w:szCs w:val="28"/>
        </w:rPr>
        <w:t xml:space="preserve">. — URL: https://znanium.com/catalog/product/1864084 (дата обращения: 28.06.2023).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3F0A616C"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4.</w:t>
      </w:r>
      <w:r>
        <w:rPr>
          <w:color w:val="000000" w:themeColor="text1"/>
          <w:sz w:val="28"/>
          <w:szCs w:val="28"/>
        </w:rPr>
        <w:tab/>
      </w:r>
      <w:proofErr w:type="gramStart"/>
      <w:r>
        <w:rPr>
          <w:color w:val="000000" w:themeColor="text1"/>
          <w:sz w:val="28"/>
          <w:szCs w:val="28"/>
          <w:lang w:eastAsia="en-US"/>
        </w:rPr>
        <w:t>Финансы</w:t>
      </w:r>
      <w:r>
        <w:rPr>
          <w:bCs/>
          <w:color w:val="000000" w:themeColor="text1"/>
          <w:sz w:val="28"/>
          <w:szCs w:val="28"/>
          <w:lang w:eastAsia="en-US"/>
        </w:rPr>
        <w:t xml:space="preserve"> :</w:t>
      </w:r>
      <w:proofErr w:type="gramEnd"/>
      <w:r>
        <w:rPr>
          <w:bCs/>
          <w:color w:val="000000" w:themeColor="text1"/>
          <w:sz w:val="28"/>
          <w:szCs w:val="28"/>
          <w:lang w:eastAsia="en-US"/>
        </w:rPr>
        <w:t xml:space="preserve"> учеб. для студентов вузов, </w:t>
      </w:r>
      <w:proofErr w:type="spellStart"/>
      <w:r>
        <w:rPr>
          <w:bCs/>
          <w:color w:val="000000" w:themeColor="text1"/>
          <w:sz w:val="28"/>
          <w:szCs w:val="28"/>
          <w:lang w:eastAsia="en-US"/>
        </w:rPr>
        <w:t>обуч</w:t>
      </w:r>
      <w:proofErr w:type="spellEnd"/>
      <w:r>
        <w:rPr>
          <w:bCs/>
          <w:color w:val="000000" w:themeColor="text1"/>
          <w:sz w:val="28"/>
          <w:szCs w:val="28"/>
          <w:lang w:eastAsia="en-US"/>
        </w:rPr>
        <w:t xml:space="preserve">. по напр. </w:t>
      </w:r>
      <w:proofErr w:type="spellStart"/>
      <w:r>
        <w:rPr>
          <w:bCs/>
          <w:color w:val="000000" w:themeColor="text1"/>
          <w:sz w:val="28"/>
          <w:szCs w:val="28"/>
          <w:lang w:eastAsia="en-US"/>
        </w:rPr>
        <w:t>подгот</w:t>
      </w:r>
      <w:proofErr w:type="spellEnd"/>
      <w:r>
        <w:rPr>
          <w:bCs/>
          <w:color w:val="000000" w:themeColor="text1"/>
          <w:sz w:val="28"/>
          <w:szCs w:val="28"/>
          <w:lang w:eastAsia="en-US"/>
        </w:rPr>
        <w:t xml:space="preserve">. «Экономика» </w:t>
      </w:r>
      <w:r>
        <w:rPr>
          <w:bCs/>
          <w:color w:val="000000" w:themeColor="text1"/>
          <w:sz w:val="28"/>
          <w:szCs w:val="28"/>
          <w:lang w:eastAsia="en-US"/>
        </w:rPr>
        <w:lastRenderedPageBreak/>
        <w:t>(</w:t>
      </w:r>
      <w:proofErr w:type="spellStart"/>
      <w:r>
        <w:rPr>
          <w:bCs/>
          <w:color w:val="000000" w:themeColor="text1"/>
          <w:sz w:val="28"/>
          <w:szCs w:val="28"/>
          <w:lang w:eastAsia="en-US"/>
        </w:rPr>
        <w:t>квалиф</w:t>
      </w:r>
      <w:proofErr w:type="spellEnd"/>
      <w:r>
        <w:rPr>
          <w:bCs/>
          <w:color w:val="000000" w:themeColor="text1"/>
          <w:sz w:val="28"/>
          <w:szCs w:val="28"/>
          <w:lang w:eastAsia="en-US"/>
        </w:rPr>
        <w:t>. (степень) «бакалавр») / М. Л. Васюнина, О. С. Горлова, Т. Ю. Киселева [и др.</w:t>
      </w:r>
      <w:proofErr w:type="gramStart"/>
      <w:r>
        <w:rPr>
          <w:bCs/>
          <w:color w:val="000000" w:themeColor="text1"/>
          <w:sz w:val="28"/>
          <w:szCs w:val="28"/>
          <w:lang w:eastAsia="en-US"/>
        </w:rPr>
        <w:t>] ;</w:t>
      </w:r>
      <w:proofErr w:type="gramEnd"/>
      <w:r>
        <w:rPr>
          <w:bCs/>
          <w:color w:val="000000" w:themeColor="text1"/>
          <w:sz w:val="28"/>
          <w:szCs w:val="28"/>
          <w:lang w:eastAsia="en-US"/>
        </w:rPr>
        <w:t xml:space="preserve"> под ред. Е. В. Маркиной </w:t>
      </w:r>
      <w:r>
        <w:rPr>
          <w:rFonts w:eastAsia="Calibri"/>
          <w:color w:val="000000" w:themeColor="text1"/>
          <w:sz w:val="28"/>
          <w:szCs w:val="28"/>
          <w:lang w:eastAsia="ar-SA"/>
        </w:rPr>
        <w:t xml:space="preserve">; </w:t>
      </w:r>
      <w:proofErr w:type="spellStart"/>
      <w:r>
        <w:rPr>
          <w:rFonts w:eastAsia="Calibri"/>
          <w:color w:val="000000" w:themeColor="text1"/>
          <w:sz w:val="28"/>
          <w:szCs w:val="28"/>
          <w:lang w:eastAsia="ar-SA"/>
        </w:rPr>
        <w:t>Финуниверситет</w:t>
      </w:r>
      <w:proofErr w:type="spellEnd"/>
      <w:r>
        <w:rPr>
          <w:bCs/>
          <w:color w:val="000000" w:themeColor="text1"/>
          <w:sz w:val="28"/>
          <w:szCs w:val="28"/>
          <w:lang w:eastAsia="en-US"/>
        </w:rPr>
        <w:t xml:space="preserve">. — </w:t>
      </w:r>
      <w:proofErr w:type="gramStart"/>
      <w:r>
        <w:rPr>
          <w:bCs/>
          <w:color w:val="000000" w:themeColor="text1"/>
          <w:sz w:val="28"/>
          <w:szCs w:val="28"/>
          <w:lang w:eastAsia="en-US"/>
        </w:rPr>
        <w:t>Москва :</w:t>
      </w:r>
      <w:proofErr w:type="gramEnd"/>
      <w:r>
        <w:rPr>
          <w:bCs/>
          <w:color w:val="000000" w:themeColor="text1"/>
          <w:sz w:val="28"/>
          <w:szCs w:val="28"/>
          <w:lang w:eastAsia="en-US"/>
        </w:rPr>
        <w:t xml:space="preserve"> </w:t>
      </w:r>
      <w:proofErr w:type="spellStart"/>
      <w:r>
        <w:rPr>
          <w:bCs/>
          <w:color w:val="000000" w:themeColor="text1"/>
          <w:sz w:val="28"/>
          <w:szCs w:val="28"/>
          <w:lang w:eastAsia="en-US"/>
        </w:rPr>
        <w:t>КноРус</w:t>
      </w:r>
      <w:proofErr w:type="spellEnd"/>
      <w:r>
        <w:rPr>
          <w:bCs/>
          <w:color w:val="000000" w:themeColor="text1"/>
          <w:sz w:val="28"/>
          <w:szCs w:val="28"/>
          <w:lang w:eastAsia="en-US"/>
        </w:rPr>
        <w:t xml:space="preserve">, 2021. — 424 с. — ISBN 978-5-406-03490-3. — ЭБС BOOK.RU. — </w:t>
      </w:r>
      <w:proofErr w:type="gramStart"/>
      <w:r>
        <w:rPr>
          <w:bCs/>
          <w:color w:val="000000" w:themeColor="text1"/>
          <w:sz w:val="28"/>
          <w:szCs w:val="28"/>
          <w:lang w:eastAsia="en-US"/>
        </w:rPr>
        <w:t>URL:https://book.ru/book/936343</w:t>
      </w:r>
      <w:proofErr w:type="gramEnd"/>
      <w:r>
        <w:rPr>
          <w:bCs/>
          <w:color w:val="000000" w:themeColor="text1"/>
          <w:sz w:val="28"/>
          <w:szCs w:val="28"/>
          <w:lang w:eastAsia="en-US"/>
        </w:rPr>
        <w:t xml:space="preserve"> (дата обращения: 28.06.2023). — </w:t>
      </w:r>
      <w:proofErr w:type="gramStart"/>
      <w:r>
        <w:rPr>
          <w:bCs/>
          <w:color w:val="000000" w:themeColor="text1"/>
          <w:sz w:val="28"/>
          <w:szCs w:val="28"/>
          <w:lang w:eastAsia="en-US"/>
        </w:rPr>
        <w:t>Текст :</w:t>
      </w:r>
      <w:proofErr w:type="gramEnd"/>
      <w:r>
        <w:rPr>
          <w:bCs/>
          <w:color w:val="000000" w:themeColor="text1"/>
          <w:sz w:val="28"/>
          <w:szCs w:val="28"/>
          <w:lang w:eastAsia="en-US"/>
        </w:rPr>
        <w:t xml:space="preserve"> электронный.</w:t>
      </w:r>
    </w:p>
    <w:p w14:paraId="0C48463A"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5.</w:t>
      </w:r>
      <w:r>
        <w:rPr>
          <w:color w:val="000000" w:themeColor="text1"/>
          <w:sz w:val="28"/>
          <w:szCs w:val="28"/>
        </w:rPr>
        <w:tab/>
        <w:t xml:space="preserve">Словарь финансово-экономических терминов / А. В. Шаркова, А. А. </w:t>
      </w:r>
      <w:proofErr w:type="spellStart"/>
      <w:r>
        <w:rPr>
          <w:color w:val="000000" w:themeColor="text1"/>
          <w:sz w:val="28"/>
          <w:szCs w:val="28"/>
        </w:rPr>
        <w:t>Килячков</w:t>
      </w:r>
      <w:proofErr w:type="spellEnd"/>
      <w:r>
        <w:rPr>
          <w:color w:val="000000" w:themeColor="text1"/>
          <w:sz w:val="28"/>
          <w:szCs w:val="28"/>
        </w:rPr>
        <w:t>, Е. В. Маркина [и др.</w:t>
      </w:r>
      <w:proofErr w:type="gramStart"/>
      <w:r>
        <w:rPr>
          <w:color w:val="000000" w:themeColor="text1"/>
          <w:sz w:val="28"/>
          <w:szCs w:val="28"/>
        </w:rPr>
        <w:t>] ;</w:t>
      </w:r>
      <w:proofErr w:type="gramEnd"/>
      <w:r>
        <w:rPr>
          <w:color w:val="000000" w:themeColor="text1"/>
          <w:sz w:val="28"/>
          <w:szCs w:val="28"/>
        </w:rPr>
        <w:t xml:space="preserve"> под ред. М. А. </w:t>
      </w:r>
      <w:proofErr w:type="spellStart"/>
      <w:r>
        <w:rPr>
          <w:color w:val="000000" w:themeColor="text1"/>
          <w:sz w:val="28"/>
          <w:szCs w:val="28"/>
        </w:rPr>
        <w:t>Эскиндарова</w:t>
      </w:r>
      <w:proofErr w:type="spellEnd"/>
      <w:r>
        <w:rPr>
          <w:color w:val="000000" w:themeColor="text1"/>
          <w:sz w:val="28"/>
          <w:szCs w:val="28"/>
        </w:rPr>
        <w:t xml:space="preserve"> ; </w:t>
      </w:r>
      <w:proofErr w:type="spellStart"/>
      <w:r>
        <w:rPr>
          <w:color w:val="000000" w:themeColor="text1"/>
          <w:sz w:val="28"/>
          <w:szCs w:val="28"/>
        </w:rPr>
        <w:t>Финуниверситет</w:t>
      </w:r>
      <w:proofErr w:type="spellEnd"/>
      <w:r>
        <w:rPr>
          <w:color w:val="000000"/>
          <w:sz w:val="28"/>
          <w:szCs w:val="28"/>
          <w:shd w:val="clear" w:color="auto" w:fill="FFFFFF"/>
        </w:rPr>
        <w:t xml:space="preserve">.  — 3-е изд.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Дашков и К°, 2020.  — 1168 с. — ЭБС </w:t>
      </w:r>
      <w:proofErr w:type="spellStart"/>
      <w:r>
        <w:rPr>
          <w:color w:val="000000"/>
          <w:sz w:val="28"/>
          <w:szCs w:val="28"/>
          <w:shd w:val="clear" w:color="auto" w:fill="FFFFFF"/>
          <w:lang w:val="en-US"/>
        </w:rPr>
        <w:t>Znanium</w:t>
      </w:r>
      <w:proofErr w:type="spellEnd"/>
      <w:r>
        <w:rPr>
          <w:color w:val="000000"/>
          <w:sz w:val="28"/>
          <w:szCs w:val="28"/>
          <w:shd w:val="clear" w:color="auto" w:fill="FFFFFF"/>
        </w:rPr>
        <w:t>.</w:t>
      </w:r>
      <w:r>
        <w:rPr>
          <w:color w:val="000000"/>
          <w:sz w:val="28"/>
          <w:szCs w:val="28"/>
          <w:shd w:val="clear" w:color="auto" w:fill="FFFFFF"/>
          <w:lang w:val="en-US"/>
        </w:rPr>
        <w:t>com</w:t>
      </w:r>
      <w:r>
        <w:rPr>
          <w:color w:val="000000"/>
          <w:sz w:val="28"/>
          <w:szCs w:val="28"/>
          <w:shd w:val="clear" w:color="auto" w:fill="FFFFFF"/>
        </w:rPr>
        <w:t xml:space="preserve">. — URL: https://znanium.com/catalog/product/1091195 (дата обращения: </w:t>
      </w:r>
      <w:r>
        <w:rPr>
          <w:color w:val="000000" w:themeColor="text1"/>
          <w:sz w:val="28"/>
          <w:szCs w:val="28"/>
          <w:highlight w:val="white"/>
        </w:rPr>
        <w:t>28.06.2023</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4BBAD851" w14:textId="77777777" w:rsidR="00DD2E1C" w:rsidRDefault="00DD2E1C" w:rsidP="00DD2E1C">
      <w:pPr>
        <w:tabs>
          <w:tab w:val="left" w:pos="284"/>
          <w:tab w:val="left" w:pos="426"/>
          <w:tab w:val="left" w:pos="709"/>
          <w:tab w:val="left" w:pos="993"/>
        </w:tabs>
        <w:spacing w:line="360" w:lineRule="auto"/>
        <w:ind w:firstLine="567"/>
        <w:jc w:val="both"/>
        <w:rPr>
          <w:sz w:val="28"/>
          <w:szCs w:val="28"/>
        </w:rPr>
      </w:pPr>
    </w:p>
    <w:p w14:paraId="5A096C92"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в) дополнительная литература:</w:t>
      </w:r>
    </w:p>
    <w:p w14:paraId="36971261"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1.</w:t>
      </w:r>
      <w:r>
        <w:rPr>
          <w:color w:val="000000" w:themeColor="text1"/>
          <w:sz w:val="28"/>
          <w:szCs w:val="28"/>
        </w:rPr>
        <w:tab/>
      </w:r>
      <w:proofErr w:type="spellStart"/>
      <w:r>
        <w:rPr>
          <w:color w:val="000000" w:themeColor="text1"/>
          <w:sz w:val="28"/>
          <w:szCs w:val="28"/>
        </w:rPr>
        <w:t>Грубер</w:t>
      </w:r>
      <w:proofErr w:type="spellEnd"/>
      <w:r>
        <w:rPr>
          <w:color w:val="000000" w:themeColor="text1"/>
          <w:sz w:val="28"/>
          <w:szCs w:val="28"/>
        </w:rPr>
        <w:t xml:space="preserve"> Д. Государственные финансы и государственная </w:t>
      </w:r>
      <w:proofErr w:type="gramStart"/>
      <w:r>
        <w:rPr>
          <w:color w:val="000000" w:themeColor="text1"/>
          <w:sz w:val="28"/>
          <w:szCs w:val="28"/>
        </w:rPr>
        <w:t>политика :</w:t>
      </w:r>
      <w:proofErr w:type="gramEnd"/>
      <w:r>
        <w:rPr>
          <w:color w:val="000000" w:themeColor="text1"/>
          <w:sz w:val="28"/>
          <w:szCs w:val="28"/>
        </w:rPr>
        <w:t xml:space="preserve"> пер. с англ. / Д. </w:t>
      </w:r>
      <w:proofErr w:type="spellStart"/>
      <w:r>
        <w:rPr>
          <w:color w:val="000000" w:themeColor="text1"/>
          <w:sz w:val="28"/>
          <w:szCs w:val="28"/>
        </w:rPr>
        <w:t>Грубер</w:t>
      </w:r>
      <w:proofErr w:type="spellEnd"/>
      <w:r>
        <w:rPr>
          <w:color w:val="000000" w:themeColor="text1"/>
          <w:sz w:val="28"/>
          <w:szCs w:val="28"/>
        </w:rPr>
        <w:t xml:space="preserve"> ; под общ. ред. Т. Г. Нестеренко, Р. Е. Артюхина, В. Д. </w:t>
      </w:r>
      <w:proofErr w:type="spellStart"/>
      <w:r>
        <w:rPr>
          <w:color w:val="000000" w:themeColor="text1"/>
          <w:sz w:val="28"/>
          <w:szCs w:val="28"/>
        </w:rPr>
        <w:t>Дзгоева</w:t>
      </w:r>
      <w:proofErr w:type="spellEnd"/>
      <w:r>
        <w:rPr>
          <w:color w:val="000000" w:themeColor="text1"/>
          <w:sz w:val="28"/>
          <w:szCs w:val="28"/>
        </w:rPr>
        <w:t xml:space="preserve"> ; науч. ред. В. Л. Макаров, М. А. </w:t>
      </w:r>
      <w:proofErr w:type="spellStart"/>
      <w:r>
        <w:rPr>
          <w:color w:val="000000" w:themeColor="text1"/>
          <w:sz w:val="28"/>
          <w:szCs w:val="28"/>
        </w:rPr>
        <w:t>Эскиндаров</w:t>
      </w:r>
      <w:proofErr w:type="spellEnd"/>
      <w:r>
        <w:rPr>
          <w:color w:val="000000" w:themeColor="text1"/>
          <w:sz w:val="28"/>
          <w:szCs w:val="28"/>
        </w:rPr>
        <w:t xml:space="preserve">. — 3-е изд.  — </w:t>
      </w:r>
      <w:proofErr w:type="gramStart"/>
      <w:r>
        <w:rPr>
          <w:color w:val="000000" w:themeColor="text1"/>
          <w:sz w:val="28"/>
          <w:szCs w:val="28"/>
        </w:rPr>
        <w:t>Москва :</w:t>
      </w:r>
      <w:proofErr w:type="gramEnd"/>
      <w:r>
        <w:rPr>
          <w:color w:val="000000" w:themeColor="text1"/>
          <w:sz w:val="28"/>
          <w:szCs w:val="28"/>
        </w:rPr>
        <w:t xml:space="preserve"> Бизнес Атлас, 2012. — 704 с. — (Общественные финансы). — </w:t>
      </w:r>
      <w:proofErr w:type="gramStart"/>
      <w:r>
        <w:rPr>
          <w:color w:val="000000" w:themeColor="text1"/>
          <w:sz w:val="28"/>
          <w:szCs w:val="28"/>
        </w:rPr>
        <w:t>Текст :</w:t>
      </w:r>
      <w:proofErr w:type="gramEnd"/>
      <w:r>
        <w:rPr>
          <w:color w:val="000000" w:themeColor="text1"/>
          <w:sz w:val="28"/>
          <w:szCs w:val="28"/>
        </w:rPr>
        <w:t xml:space="preserve"> непосредственный.</w:t>
      </w:r>
    </w:p>
    <w:p w14:paraId="5CA8D7F2"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2.</w:t>
      </w:r>
      <w:r>
        <w:rPr>
          <w:color w:val="000000" w:themeColor="text1"/>
          <w:sz w:val="28"/>
          <w:szCs w:val="28"/>
        </w:rPr>
        <w:tab/>
      </w:r>
      <w:r>
        <w:rPr>
          <w:color w:val="000000" w:themeColor="text1"/>
          <w:spacing w:val="-2"/>
          <w:sz w:val="28"/>
          <w:szCs w:val="28"/>
        </w:rPr>
        <w:t xml:space="preserve">Финансы некоммерческих </w:t>
      </w:r>
      <w:proofErr w:type="gramStart"/>
      <w:r>
        <w:rPr>
          <w:color w:val="000000" w:themeColor="text1"/>
          <w:spacing w:val="-2"/>
          <w:sz w:val="28"/>
          <w:szCs w:val="28"/>
        </w:rPr>
        <w:t>организаций :</w:t>
      </w:r>
      <w:proofErr w:type="gramEnd"/>
      <w:r>
        <w:rPr>
          <w:color w:val="000000" w:themeColor="text1"/>
          <w:spacing w:val="-2"/>
          <w:sz w:val="28"/>
          <w:szCs w:val="28"/>
        </w:rPr>
        <w:t xml:space="preserve"> учеб. и практикум для вузов / И. В. </w:t>
      </w:r>
      <w:proofErr w:type="spellStart"/>
      <w:r>
        <w:rPr>
          <w:color w:val="000000" w:themeColor="text1"/>
          <w:spacing w:val="-2"/>
          <w:sz w:val="28"/>
          <w:szCs w:val="28"/>
        </w:rPr>
        <w:t>Ишина</w:t>
      </w:r>
      <w:proofErr w:type="spellEnd"/>
      <w:r>
        <w:rPr>
          <w:color w:val="000000" w:themeColor="text1"/>
          <w:spacing w:val="-2"/>
          <w:sz w:val="28"/>
          <w:szCs w:val="28"/>
        </w:rPr>
        <w:t xml:space="preserve">, Н. А. </w:t>
      </w:r>
      <w:proofErr w:type="spellStart"/>
      <w:r>
        <w:rPr>
          <w:color w:val="000000" w:themeColor="text1"/>
          <w:spacing w:val="-2"/>
          <w:sz w:val="28"/>
          <w:szCs w:val="28"/>
        </w:rPr>
        <w:t>Бикалова</w:t>
      </w:r>
      <w:proofErr w:type="spellEnd"/>
      <w:r>
        <w:rPr>
          <w:color w:val="000000" w:themeColor="text1"/>
          <w:spacing w:val="-2"/>
          <w:sz w:val="28"/>
          <w:szCs w:val="28"/>
        </w:rPr>
        <w:t xml:space="preserve">, Н. А. Гузь [и др.] ; под ред. И. В. </w:t>
      </w:r>
      <w:proofErr w:type="spellStart"/>
      <w:r>
        <w:rPr>
          <w:color w:val="000000" w:themeColor="text1"/>
          <w:spacing w:val="-2"/>
          <w:sz w:val="28"/>
          <w:szCs w:val="28"/>
        </w:rPr>
        <w:t>Ишиной</w:t>
      </w:r>
      <w:proofErr w:type="spellEnd"/>
      <w:r>
        <w:rPr>
          <w:color w:val="000000" w:themeColor="text1"/>
          <w:spacing w:val="-2"/>
          <w:sz w:val="28"/>
          <w:szCs w:val="28"/>
        </w:rPr>
        <w:t xml:space="preserve">. — 3-е изд. — </w:t>
      </w:r>
      <w:proofErr w:type="gramStart"/>
      <w:r>
        <w:rPr>
          <w:color w:val="000000" w:themeColor="text1"/>
          <w:spacing w:val="-2"/>
          <w:sz w:val="28"/>
          <w:szCs w:val="28"/>
        </w:rPr>
        <w:t>Москва :</w:t>
      </w:r>
      <w:proofErr w:type="gramEnd"/>
      <w:r>
        <w:rPr>
          <w:color w:val="000000" w:themeColor="text1"/>
          <w:spacing w:val="-2"/>
          <w:sz w:val="28"/>
          <w:szCs w:val="28"/>
        </w:rPr>
        <w:t xml:space="preserve"> </w:t>
      </w:r>
      <w:proofErr w:type="spellStart"/>
      <w:r>
        <w:rPr>
          <w:color w:val="000000" w:themeColor="text1"/>
          <w:spacing w:val="-2"/>
          <w:sz w:val="28"/>
          <w:szCs w:val="28"/>
        </w:rPr>
        <w:t>Юрайт</w:t>
      </w:r>
      <w:proofErr w:type="spellEnd"/>
      <w:r>
        <w:rPr>
          <w:color w:val="000000" w:themeColor="text1"/>
          <w:spacing w:val="-2"/>
          <w:sz w:val="28"/>
          <w:szCs w:val="28"/>
        </w:rPr>
        <w:t xml:space="preserve">, 2021. — 330 с. — (Бакалавр и магистр. Академический курс). — ISBN 978-5-534-13656-2. — Образовательная платформа </w:t>
      </w:r>
      <w:proofErr w:type="spellStart"/>
      <w:r>
        <w:rPr>
          <w:color w:val="000000" w:themeColor="text1"/>
          <w:spacing w:val="-2"/>
          <w:sz w:val="28"/>
          <w:szCs w:val="28"/>
        </w:rPr>
        <w:t>Юрайт</w:t>
      </w:r>
      <w:proofErr w:type="spellEnd"/>
      <w:r>
        <w:rPr>
          <w:color w:val="000000" w:themeColor="text1"/>
          <w:spacing w:val="-2"/>
          <w:sz w:val="28"/>
          <w:szCs w:val="28"/>
        </w:rPr>
        <w:t xml:space="preserve">. — URL: </w:t>
      </w:r>
      <w:hyperlink r:id="rId8" w:tgtFrame="_blank" w:history="1">
        <w:r>
          <w:rPr>
            <w:rStyle w:val="af4"/>
            <w:color w:val="000000" w:themeColor="text1"/>
            <w:spacing w:val="-2"/>
            <w:sz w:val="28"/>
            <w:szCs w:val="28"/>
          </w:rPr>
          <w:t>https://urait.ru/bcode/478019</w:t>
        </w:r>
      </w:hyperlink>
      <w:r>
        <w:rPr>
          <w:color w:val="000000" w:themeColor="text1"/>
          <w:spacing w:val="-2"/>
          <w:sz w:val="28"/>
          <w:szCs w:val="28"/>
        </w:rPr>
        <w:t xml:space="preserve"> (дата обращения: 28.06.2023). </w:t>
      </w:r>
      <w:r>
        <w:rPr>
          <w:bCs/>
          <w:color w:val="000000" w:themeColor="text1"/>
          <w:spacing w:val="-2"/>
          <w:sz w:val="28"/>
          <w:szCs w:val="28"/>
          <w:lang w:eastAsia="en-US"/>
        </w:rPr>
        <w:t xml:space="preserve">— </w:t>
      </w:r>
      <w:proofErr w:type="gramStart"/>
      <w:r>
        <w:rPr>
          <w:bCs/>
          <w:color w:val="000000" w:themeColor="text1"/>
          <w:spacing w:val="-2"/>
          <w:sz w:val="28"/>
          <w:szCs w:val="28"/>
          <w:lang w:eastAsia="en-US"/>
        </w:rPr>
        <w:t>Текст :</w:t>
      </w:r>
      <w:proofErr w:type="gramEnd"/>
      <w:r>
        <w:rPr>
          <w:bCs/>
          <w:color w:val="000000" w:themeColor="text1"/>
          <w:spacing w:val="-2"/>
          <w:sz w:val="28"/>
          <w:szCs w:val="28"/>
          <w:lang w:eastAsia="en-US"/>
        </w:rPr>
        <w:t xml:space="preserve"> электронный.</w:t>
      </w:r>
    </w:p>
    <w:p w14:paraId="54714E68" w14:textId="77777777" w:rsidR="00DD2E1C" w:rsidRDefault="00DD2E1C"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3.</w:t>
      </w:r>
      <w:r>
        <w:rPr>
          <w:color w:val="000000" w:themeColor="text1"/>
          <w:sz w:val="28"/>
          <w:szCs w:val="28"/>
        </w:rPr>
        <w:tab/>
        <w:t xml:space="preserve">Балынин, И. В. Финансовая поддержка отечественных производителей в контексте достижения национальных целей развития Российской Федерации: ключевые проблемы и предложения по их решению / И. В. Балынин. </w:t>
      </w:r>
      <w:r>
        <w:rPr>
          <w:bCs/>
          <w:color w:val="000000" w:themeColor="text1"/>
          <w:spacing w:val="-2"/>
          <w:sz w:val="28"/>
          <w:szCs w:val="28"/>
          <w:lang w:eastAsia="en-US"/>
        </w:rPr>
        <w:t xml:space="preserve">— </w:t>
      </w:r>
      <w:proofErr w:type="gramStart"/>
      <w:r>
        <w:rPr>
          <w:bCs/>
          <w:color w:val="000000" w:themeColor="text1"/>
          <w:spacing w:val="-2"/>
          <w:sz w:val="28"/>
          <w:szCs w:val="28"/>
          <w:lang w:eastAsia="en-US"/>
        </w:rPr>
        <w:t>Текст :</w:t>
      </w:r>
      <w:proofErr w:type="gramEnd"/>
      <w:r>
        <w:rPr>
          <w:bCs/>
          <w:color w:val="000000" w:themeColor="text1"/>
          <w:spacing w:val="-2"/>
          <w:sz w:val="28"/>
          <w:szCs w:val="28"/>
          <w:lang w:eastAsia="en-US"/>
        </w:rPr>
        <w:t xml:space="preserve"> электронный</w:t>
      </w:r>
      <w:r>
        <w:rPr>
          <w:color w:val="000000" w:themeColor="text1"/>
          <w:sz w:val="28"/>
          <w:szCs w:val="28"/>
        </w:rPr>
        <w:t xml:space="preserve"> // Вопросы инновационной экономики. </w:t>
      </w:r>
      <w:r>
        <w:rPr>
          <w:bCs/>
          <w:color w:val="000000" w:themeColor="text1"/>
          <w:spacing w:val="-2"/>
          <w:sz w:val="28"/>
          <w:szCs w:val="28"/>
          <w:lang w:eastAsia="en-US"/>
        </w:rPr>
        <w:t xml:space="preserve">— </w:t>
      </w:r>
      <w:r>
        <w:rPr>
          <w:color w:val="000000" w:themeColor="text1"/>
          <w:sz w:val="28"/>
          <w:szCs w:val="28"/>
        </w:rPr>
        <w:t xml:space="preserve">2022. </w:t>
      </w:r>
      <w:r>
        <w:rPr>
          <w:bCs/>
          <w:color w:val="000000" w:themeColor="text1"/>
          <w:spacing w:val="-2"/>
          <w:sz w:val="28"/>
          <w:szCs w:val="28"/>
          <w:lang w:eastAsia="en-US"/>
        </w:rPr>
        <w:t xml:space="preserve">— </w:t>
      </w:r>
      <w:r>
        <w:rPr>
          <w:color w:val="000000" w:themeColor="text1"/>
          <w:sz w:val="28"/>
          <w:szCs w:val="28"/>
        </w:rPr>
        <w:t xml:space="preserve">№ 1. </w:t>
      </w:r>
      <w:r>
        <w:rPr>
          <w:bCs/>
          <w:color w:val="000000" w:themeColor="text1"/>
          <w:spacing w:val="-2"/>
          <w:sz w:val="28"/>
          <w:szCs w:val="28"/>
          <w:lang w:eastAsia="en-US"/>
        </w:rPr>
        <w:t xml:space="preserve">— </w:t>
      </w:r>
      <w:r>
        <w:rPr>
          <w:color w:val="000000" w:themeColor="text1"/>
          <w:sz w:val="28"/>
          <w:szCs w:val="28"/>
        </w:rPr>
        <w:t xml:space="preserve">С. 317-340. </w:t>
      </w:r>
      <w:r>
        <w:rPr>
          <w:bCs/>
          <w:color w:val="000000" w:themeColor="text1"/>
          <w:spacing w:val="-2"/>
          <w:sz w:val="28"/>
          <w:szCs w:val="28"/>
          <w:lang w:eastAsia="en-US"/>
        </w:rPr>
        <w:t>— НЭБ E-</w:t>
      </w:r>
      <w:proofErr w:type="spellStart"/>
      <w:r>
        <w:rPr>
          <w:bCs/>
          <w:color w:val="000000" w:themeColor="text1"/>
          <w:spacing w:val="-2"/>
          <w:sz w:val="28"/>
          <w:szCs w:val="28"/>
          <w:lang w:eastAsia="en-US"/>
        </w:rPr>
        <w:t>Library</w:t>
      </w:r>
      <w:proofErr w:type="spellEnd"/>
      <w:r>
        <w:rPr>
          <w:bCs/>
          <w:color w:val="000000" w:themeColor="text1"/>
          <w:spacing w:val="-2"/>
          <w:sz w:val="28"/>
          <w:szCs w:val="28"/>
          <w:lang w:eastAsia="en-US"/>
        </w:rPr>
        <w:t>. — URL:</w:t>
      </w:r>
      <w:hyperlink r:id="rId9" w:history="1">
        <w:r>
          <w:rPr>
            <w:rStyle w:val="af4"/>
            <w:bCs/>
            <w:color w:val="000000" w:themeColor="text1"/>
            <w:spacing w:val="-2"/>
            <w:sz w:val="28"/>
            <w:szCs w:val="28"/>
            <w:lang w:eastAsia="en-US"/>
          </w:rPr>
          <w:t>https://elibrary.ru/download/elibrary_48333792_14447762.pdf</w:t>
        </w:r>
      </w:hyperlink>
      <w:r>
        <w:rPr>
          <w:bCs/>
          <w:color w:val="000000" w:themeColor="text1"/>
          <w:spacing w:val="-2"/>
          <w:sz w:val="28"/>
          <w:szCs w:val="28"/>
          <w:lang w:eastAsia="en-US"/>
        </w:rPr>
        <w:t xml:space="preserve"> (дата обращения: 28.06.2023).</w:t>
      </w:r>
    </w:p>
    <w:p w14:paraId="19D9D06A" w14:textId="511F39D7" w:rsidR="00DD2E1C" w:rsidRDefault="00434BC3"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4</w:t>
      </w:r>
      <w:r w:rsidR="00DD2E1C">
        <w:rPr>
          <w:color w:val="000000" w:themeColor="text1"/>
          <w:sz w:val="28"/>
          <w:szCs w:val="28"/>
        </w:rPr>
        <w:t xml:space="preserve">. Васюнина, М. Л. Оптимизация бюджетных расходов и финансовое обеспечение государственных и муниципальных услуг / М. Л. Васюнина. </w:t>
      </w:r>
      <w:r w:rsidR="00DD2E1C">
        <w:rPr>
          <w:bCs/>
          <w:color w:val="000000" w:themeColor="text1"/>
          <w:spacing w:val="-2"/>
          <w:sz w:val="28"/>
          <w:szCs w:val="28"/>
          <w:lang w:eastAsia="en-US"/>
        </w:rPr>
        <w:t xml:space="preserve">— </w:t>
      </w:r>
      <w:proofErr w:type="gramStart"/>
      <w:r w:rsidR="00DD2E1C">
        <w:rPr>
          <w:bCs/>
          <w:color w:val="000000" w:themeColor="text1"/>
          <w:spacing w:val="-2"/>
          <w:sz w:val="28"/>
          <w:szCs w:val="28"/>
          <w:lang w:eastAsia="en-US"/>
        </w:rPr>
        <w:t>Текст :</w:t>
      </w:r>
      <w:proofErr w:type="gramEnd"/>
      <w:r w:rsidR="00DD2E1C">
        <w:rPr>
          <w:bCs/>
          <w:color w:val="000000" w:themeColor="text1"/>
          <w:spacing w:val="-2"/>
          <w:sz w:val="28"/>
          <w:szCs w:val="28"/>
          <w:lang w:eastAsia="en-US"/>
        </w:rPr>
        <w:t xml:space="preserve"> электронный</w:t>
      </w:r>
      <w:r w:rsidR="00DD2E1C">
        <w:rPr>
          <w:color w:val="000000" w:themeColor="text1"/>
          <w:sz w:val="28"/>
          <w:szCs w:val="28"/>
        </w:rPr>
        <w:t xml:space="preserve"> // Финансы и кредит. </w:t>
      </w:r>
      <w:r w:rsidR="00DD2E1C">
        <w:rPr>
          <w:bCs/>
          <w:color w:val="000000" w:themeColor="text1"/>
          <w:spacing w:val="-2"/>
          <w:sz w:val="28"/>
          <w:szCs w:val="28"/>
          <w:lang w:eastAsia="en-US"/>
        </w:rPr>
        <w:t xml:space="preserve">— </w:t>
      </w:r>
      <w:r w:rsidR="00DD2E1C">
        <w:rPr>
          <w:color w:val="000000" w:themeColor="text1"/>
          <w:sz w:val="28"/>
          <w:szCs w:val="28"/>
        </w:rPr>
        <w:t xml:space="preserve">2016. </w:t>
      </w:r>
      <w:r w:rsidR="00DD2E1C">
        <w:rPr>
          <w:bCs/>
          <w:color w:val="000000" w:themeColor="text1"/>
          <w:spacing w:val="-2"/>
          <w:sz w:val="28"/>
          <w:szCs w:val="28"/>
          <w:lang w:eastAsia="en-US"/>
        </w:rPr>
        <w:t xml:space="preserve">— </w:t>
      </w:r>
      <w:r w:rsidR="00DD2E1C">
        <w:rPr>
          <w:color w:val="000000" w:themeColor="text1"/>
          <w:sz w:val="28"/>
          <w:szCs w:val="28"/>
        </w:rPr>
        <w:t xml:space="preserve">№ 6. </w:t>
      </w:r>
      <w:r w:rsidR="00DD2E1C">
        <w:rPr>
          <w:bCs/>
          <w:color w:val="000000" w:themeColor="text1"/>
          <w:spacing w:val="-2"/>
          <w:sz w:val="28"/>
          <w:szCs w:val="28"/>
          <w:lang w:eastAsia="en-US"/>
        </w:rPr>
        <w:t xml:space="preserve">— </w:t>
      </w:r>
      <w:r w:rsidR="00DD2E1C">
        <w:rPr>
          <w:color w:val="000000" w:themeColor="text1"/>
          <w:sz w:val="28"/>
          <w:szCs w:val="28"/>
        </w:rPr>
        <w:t xml:space="preserve">С. 14-25. </w:t>
      </w:r>
      <w:r w:rsidR="00DD2E1C">
        <w:rPr>
          <w:bCs/>
          <w:color w:val="000000" w:themeColor="text1"/>
          <w:spacing w:val="-2"/>
          <w:sz w:val="28"/>
          <w:szCs w:val="28"/>
          <w:lang w:eastAsia="en-US"/>
        </w:rPr>
        <w:t>—НЭБ E-</w:t>
      </w:r>
      <w:proofErr w:type="spellStart"/>
      <w:r w:rsidR="00DD2E1C">
        <w:rPr>
          <w:bCs/>
          <w:color w:val="000000" w:themeColor="text1"/>
          <w:spacing w:val="-2"/>
          <w:sz w:val="28"/>
          <w:szCs w:val="28"/>
          <w:lang w:eastAsia="en-US"/>
        </w:rPr>
        <w:t>Library</w:t>
      </w:r>
      <w:proofErr w:type="spellEnd"/>
      <w:r w:rsidR="00DD2E1C">
        <w:rPr>
          <w:bCs/>
          <w:color w:val="000000" w:themeColor="text1"/>
          <w:spacing w:val="-2"/>
          <w:sz w:val="28"/>
          <w:szCs w:val="28"/>
          <w:lang w:eastAsia="en-US"/>
        </w:rPr>
        <w:t xml:space="preserve">. — URL: </w:t>
      </w:r>
      <w:hyperlink r:id="rId10" w:history="1">
        <w:r w:rsidR="00DD2E1C">
          <w:rPr>
            <w:rStyle w:val="af4"/>
            <w:bCs/>
            <w:color w:val="000000" w:themeColor="text1"/>
            <w:spacing w:val="-2"/>
            <w:sz w:val="28"/>
            <w:szCs w:val="28"/>
            <w:lang w:eastAsia="en-US"/>
          </w:rPr>
          <w:t>https://elibrary.ru/download/elibrary_25471875_84724557.pdf</w:t>
        </w:r>
      </w:hyperlink>
      <w:hyperlink>
        <w:r w:rsidR="00DD2E1C">
          <w:rPr>
            <w:bCs/>
            <w:color w:val="000000" w:themeColor="text1"/>
            <w:spacing w:val="-2"/>
            <w:sz w:val="28"/>
            <w:szCs w:val="28"/>
            <w:lang w:eastAsia="en-US"/>
          </w:rPr>
          <w:t xml:space="preserve"> (дата обращения: 28.06.2023). </w:t>
        </w:r>
      </w:hyperlink>
    </w:p>
    <w:p w14:paraId="541D23CF" w14:textId="73D99F1D" w:rsidR="00DD2E1C" w:rsidRDefault="00434BC3"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lastRenderedPageBreak/>
        <w:t>5</w:t>
      </w:r>
      <w:r w:rsidR="00DD2E1C">
        <w:rPr>
          <w:color w:val="000000" w:themeColor="text1"/>
          <w:sz w:val="28"/>
          <w:szCs w:val="28"/>
        </w:rPr>
        <w:t xml:space="preserve">. Васюнина, М. Л. Межбюджетные трансферты субъектам Российской Федерации: современные проблемы и приоритеты / М. Л. Васюнина. </w:t>
      </w:r>
      <w:r w:rsidR="00DD2E1C">
        <w:rPr>
          <w:bCs/>
          <w:color w:val="000000" w:themeColor="text1"/>
          <w:spacing w:val="-2"/>
          <w:sz w:val="28"/>
          <w:szCs w:val="28"/>
          <w:lang w:eastAsia="en-US"/>
        </w:rPr>
        <w:t xml:space="preserve">— </w:t>
      </w:r>
      <w:proofErr w:type="gramStart"/>
      <w:r w:rsidR="00DD2E1C">
        <w:rPr>
          <w:bCs/>
          <w:color w:val="000000" w:themeColor="text1"/>
          <w:spacing w:val="-2"/>
          <w:sz w:val="28"/>
          <w:szCs w:val="28"/>
          <w:lang w:eastAsia="en-US"/>
        </w:rPr>
        <w:t>Текст :</w:t>
      </w:r>
      <w:proofErr w:type="gramEnd"/>
      <w:r w:rsidR="00DD2E1C">
        <w:rPr>
          <w:bCs/>
          <w:color w:val="000000" w:themeColor="text1"/>
          <w:spacing w:val="-2"/>
          <w:sz w:val="28"/>
          <w:szCs w:val="28"/>
          <w:lang w:eastAsia="en-US"/>
        </w:rPr>
        <w:t xml:space="preserve"> электронный</w:t>
      </w:r>
      <w:r w:rsidR="00DD2E1C">
        <w:rPr>
          <w:color w:val="000000" w:themeColor="text1"/>
          <w:sz w:val="28"/>
          <w:szCs w:val="28"/>
        </w:rPr>
        <w:t xml:space="preserve"> // Финансовая аналитика: проблемы и решения. </w:t>
      </w:r>
      <w:r w:rsidR="00DD2E1C">
        <w:rPr>
          <w:bCs/>
          <w:color w:val="000000" w:themeColor="text1"/>
          <w:spacing w:val="-2"/>
          <w:sz w:val="28"/>
          <w:szCs w:val="28"/>
          <w:lang w:eastAsia="en-US"/>
        </w:rPr>
        <w:t>—</w:t>
      </w:r>
      <w:r w:rsidR="00DD2E1C">
        <w:rPr>
          <w:color w:val="000000" w:themeColor="text1"/>
          <w:sz w:val="28"/>
          <w:szCs w:val="28"/>
        </w:rPr>
        <w:t xml:space="preserve"> 2016. </w:t>
      </w:r>
      <w:r w:rsidR="00DD2E1C">
        <w:rPr>
          <w:bCs/>
          <w:color w:val="000000" w:themeColor="text1"/>
          <w:spacing w:val="-2"/>
          <w:sz w:val="28"/>
          <w:szCs w:val="28"/>
          <w:lang w:eastAsia="en-US"/>
        </w:rPr>
        <w:t>—</w:t>
      </w:r>
      <w:r w:rsidR="00DD2E1C">
        <w:rPr>
          <w:color w:val="000000" w:themeColor="text1"/>
          <w:sz w:val="28"/>
          <w:szCs w:val="28"/>
        </w:rPr>
        <w:t xml:space="preserve">№ 45. </w:t>
      </w:r>
      <w:r w:rsidR="00DD2E1C">
        <w:rPr>
          <w:bCs/>
          <w:color w:val="000000" w:themeColor="text1"/>
          <w:spacing w:val="-2"/>
          <w:sz w:val="28"/>
          <w:szCs w:val="28"/>
          <w:lang w:eastAsia="en-US"/>
        </w:rPr>
        <w:t xml:space="preserve">— </w:t>
      </w:r>
      <w:r w:rsidR="00DD2E1C">
        <w:rPr>
          <w:color w:val="000000" w:themeColor="text1"/>
          <w:sz w:val="28"/>
          <w:szCs w:val="28"/>
        </w:rPr>
        <w:t xml:space="preserve">С. 17-27. </w:t>
      </w:r>
      <w:r w:rsidR="00DD2E1C">
        <w:rPr>
          <w:bCs/>
          <w:color w:val="000000" w:themeColor="text1"/>
          <w:spacing w:val="-2"/>
          <w:sz w:val="28"/>
          <w:szCs w:val="28"/>
          <w:lang w:eastAsia="en-US"/>
        </w:rPr>
        <w:t>— НЭБ E-</w:t>
      </w:r>
      <w:proofErr w:type="spellStart"/>
      <w:r w:rsidR="00DD2E1C">
        <w:rPr>
          <w:bCs/>
          <w:color w:val="000000" w:themeColor="text1"/>
          <w:spacing w:val="-2"/>
          <w:sz w:val="28"/>
          <w:szCs w:val="28"/>
          <w:lang w:eastAsia="en-US"/>
        </w:rPr>
        <w:t>Library</w:t>
      </w:r>
      <w:proofErr w:type="spellEnd"/>
      <w:r w:rsidR="00DD2E1C">
        <w:rPr>
          <w:bCs/>
          <w:color w:val="000000" w:themeColor="text1"/>
          <w:spacing w:val="-2"/>
          <w:sz w:val="28"/>
          <w:szCs w:val="28"/>
          <w:lang w:eastAsia="en-US"/>
        </w:rPr>
        <w:t xml:space="preserve">. — URL: </w:t>
      </w:r>
      <w:hyperlink r:id="rId11" w:history="1">
        <w:r w:rsidR="00DD2E1C">
          <w:rPr>
            <w:rStyle w:val="af4"/>
            <w:bCs/>
            <w:color w:val="000000" w:themeColor="text1"/>
            <w:spacing w:val="-2"/>
            <w:sz w:val="28"/>
            <w:szCs w:val="28"/>
            <w:lang w:eastAsia="en-US"/>
          </w:rPr>
          <w:t>https://elibrary.ru/download/elibrary_27541271_56212289.pdf</w:t>
        </w:r>
      </w:hyperlink>
      <w:hyperlink>
        <w:r w:rsidR="00DD2E1C">
          <w:rPr>
            <w:bCs/>
            <w:color w:val="000000" w:themeColor="text1"/>
            <w:spacing w:val="-2"/>
            <w:sz w:val="28"/>
            <w:szCs w:val="28"/>
            <w:lang w:eastAsia="en-US"/>
          </w:rPr>
          <w:t xml:space="preserve"> (дата обращения: 28.06.2023).</w:t>
        </w:r>
      </w:hyperlink>
    </w:p>
    <w:p w14:paraId="7CF3A9F7" w14:textId="43068795" w:rsidR="00DD2E1C" w:rsidRDefault="00434BC3"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6</w:t>
      </w:r>
      <w:r w:rsidR="00DD2E1C">
        <w:rPr>
          <w:color w:val="000000" w:themeColor="text1"/>
          <w:sz w:val="28"/>
          <w:szCs w:val="28"/>
        </w:rPr>
        <w:t xml:space="preserve">.  Ложечко, А. С. Государственные кредиты Российской Федерации: проблемы теории и практики / А. С. Ложечко. </w:t>
      </w:r>
      <w:r w:rsidR="00DD2E1C">
        <w:rPr>
          <w:bCs/>
          <w:color w:val="000000" w:themeColor="text1"/>
          <w:spacing w:val="-2"/>
          <w:sz w:val="28"/>
          <w:szCs w:val="28"/>
          <w:lang w:eastAsia="en-US"/>
        </w:rPr>
        <w:t xml:space="preserve">— </w:t>
      </w:r>
      <w:proofErr w:type="gramStart"/>
      <w:r w:rsidR="00DD2E1C">
        <w:rPr>
          <w:bCs/>
          <w:color w:val="000000" w:themeColor="text1"/>
          <w:spacing w:val="-2"/>
          <w:sz w:val="28"/>
          <w:szCs w:val="28"/>
          <w:lang w:eastAsia="en-US"/>
        </w:rPr>
        <w:t>Текст :</w:t>
      </w:r>
      <w:proofErr w:type="gramEnd"/>
      <w:r w:rsidR="00DD2E1C">
        <w:rPr>
          <w:bCs/>
          <w:color w:val="000000" w:themeColor="text1"/>
          <w:spacing w:val="-2"/>
          <w:sz w:val="28"/>
          <w:szCs w:val="28"/>
          <w:lang w:eastAsia="en-US"/>
        </w:rPr>
        <w:t xml:space="preserve"> электронный</w:t>
      </w:r>
      <w:r w:rsidR="00DD2E1C">
        <w:rPr>
          <w:color w:val="000000" w:themeColor="text1"/>
          <w:sz w:val="28"/>
          <w:szCs w:val="28"/>
        </w:rPr>
        <w:t xml:space="preserve"> // Финансы и кредит. </w:t>
      </w:r>
      <w:r w:rsidR="00DD2E1C">
        <w:rPr>
          <w:bCs/>
          <w:color w:val="000000" w:themeColor="text1"/>
          <w:spacing w:val="-2"/>
          <w:sz w:val="28"/>
          <w:szCs w:val="28"/>
          <w:lang w:eastAsia="en-US"/>
        </w:rPr>
        <w:t xml:space="preserve">— </w:t>
      </w:r>
      <w:r w:rsidR="00DD2E1C">
        <w:rPr>
          <w:color w:val="000000" w:themeColor="text1"/>
          <w:sz w:val="28"/>
          <w:szCs w:val="28"/>
        </w:rPr>
        <w:t xml:space="preserve">2018. </w:t>
      </w:r>
      <w:r w:rsidR="00DD2E1C">
        <w:rPr>
          <w:bCs/>
          <w:color w:val="000000" w:themeColor="text1"/>
          <w:spacing w:val="-2"/>
          <w:sz w:val="28"/>
          <w:szCs w:val="28"/>
          <w:lang w:eastAsia="en-US"/>
        </w:rPr>
        <w:t xml:space="preserve">— </w:t>
      </w:r>
      <w:r w:rsidR="00DD2E1C">
        <w:rPr>
          <w:color w:val="000000" w:themeColor="text1"/>
          <w:sz w:val="28"/>
          <w:szCs w:val="28"/>
        </w:rPr>
        <w:t xml:space="preserve">№ 3. </w:t>
      </w:r>
      <w:r w:rsidR="00DD2E1C">
        <w:rPr>
          <w:bCs/>
          <w:color w:val="000000" w:themeColor="text1"/>
          <w:spacing w:val="-2"/>
          <w:sz w:val="28"/>
          <w:szCs w:val="28"/>
          <w:lang w:eastAsia="en-US"/>
        </w:rPr>
        <w:t xml:space="preserve">— </w:t>
      </w:r>
      <w:r w:rsidR="00DD2E1C">
        <w:rPr>
          <w:color w:val="000000" w:themeColor="text1"/>
          <w:sz w:val="28"/>
          <w:szCs w:val="28"/>
        </w:rPr>
        <w:t xml:space="preserve">С. 522-536. </w:t>
      </w:r>
      <w:r w:rsidR="00DD2E1C">
        <w:rPr>
          <w:bCs/>
          <w:color w:val="000000" w:themeColor="text1"/>
          <w:spacing w:val="-2"/>
          <w:sz w:val="28"/>
          <w:szCs w:val="28"/>
          <w:lang w:eastAsia="en-US"/>
        </w:rPr>
        <w:t>— НЭБ E-</w:t>
      </w:r>
      <w:proofErr w:type="spellStart"/>
      <w:r w:rsidR="00DD2E1C">
        <w:rPr>
          <w:bCs/>
          <w:color w:val="000000" w:themeColor="text1"/>
          <w:spacing w:val="-2"/>
          <w:sz w:val="28"/>
          <w:szCs w:val="28"/>
          <w:lang w:eastAsia="en-US"/>
        </w:rPr>
        <w:t>Library</w:t>
      </w:r>
      <w:proofErr w:type="spellEnd"/>
      <w:r w:rsidR="00DD2E1C">
        <w:rPr>
          <w:bCs/>
          <w:color w:val="000000" w:themeColor="text1"/>
          <w:spacing w:val="-2"/>
          <w:sz w:val="28"/>
          <w:szCs w:val="28"/>
          <w:lang w:eastAsia="en-US"/>
        </w:rPr>
        <w:t xml:space="preserve">. — URL: </w:t>
      </w:r>
      <w:hyperlink r:id="rId12" w:history="1">
        <w:r w:rsidR="00DD2E1C">
          <w:rPr>
            <w:rStyle w:val="af4"/>
            <w:bCs/>
            <w:color w:val="000000" w:themeColor="text1"/>
            <w:spacing w:val="-2"/>
            <w:sz w:val="28"/>
            <w:szCs w:val="28"/>
            <w:lang w:eastAsia="en-US"/>
          </w:rPr>
          <w:t>https://elibrary.ru/download/elibrary_32678645_80507180.pdf</w:t>
        </w:r>
      </w:hyperlink>
      <w:hyperlink>
        <w:r w:rsidR="00DD2E1C">
          <w:rPr>
            <w:bCs/>
            <w:color w:val="000000" w:themeColor="text1"/>
            <w:spacing w:val="-2"/>
            <w:sz w:val="28"/>
            <w:szCs w:val="28"/>
            <w:lang w:eastAsia="en-US"/>
          </w:rPr>
          <w:t xml:space="preserve"> (дата обращения: 28.06.2023).</w:t>
        </w:r>
      </w:hyperlink>
    </w:p>
    <w:p w14:paraId="2ACC6CE8" w14:textId="5A0AD86C" w:rsidR="00DD2E1C" w:rsidRDefault="00434BC3" w:rsidP="00DD2E1C">
      <w:pPr>
        <w:tabs>
          <w:tab w:val="left" w:pos="284"/>
          <w:tab w:val="left" w:pos="426"/>
          <w:tab w:val="left" w:pos="709"/>
          <w:tab w:val="left" w:pos="993"/>
        </w:tabs>
        <w:spacing w:line="360" w:lineRule="auto"/>
        <w:ind w:firstLine="567"/>
        <w:jc w:val="both"/>
        <w:rPr>
          <w:color w:val="000000" w:themeColor="text1"/>
          <w:sz w:val="28"/>
          <w:szCs w:val="28"/>
        </w:rPr>
      </w:pPr>
      <w:r>
        <w:rPr>
          <w:color w:val="000000" w:themeColor="text1"/>
          <w:sz w:val="28"/>
          <w:szCs w:val="28"/>
        </w:rPr>
        <w:t>7</w:t>
      </w:r>
      <w:r w:rsidR="00DD2E1C">
        <w:rPr>
          <w:color w:val="000000" w:themeColor="text1"/>
          <w:sz w:val="28"/>
          <w:szCs w:val="28"/>
        </w:rPr>
        <w:t xml:space="preserve">. Сангинова, Л. Д. Цифровые технологии: новые возможности размещения государственных облигаций / Л. Д. Сангинова. </w:t>
      </w:r>
      <w:r w:rsidR="00DD2E1C">
        <w:rPr>
          <w:bCs/>
          <w:color w:val="000000" w:themeColor="text1"/>
          <w:spacing w:val="-2"/>
          <w:sz w:val="28"/>
          <w:szCs w:val="28"/>
          <w:lang w:eastAsia="en-US"/>
        </w:rPr>
        <w:t xml:space="preserve">— </w:t>
      </w:r>
      <w:proofErr w:type="gramStart"/>
      <w:r w:rsidR="00DD2E1C">
        <w:rPr>
          <w:bCs/>
          <w:color w:val="000000" w:themeColor="text1"/>
          <w:spacing w:val="-2"/>
          <w:sz w:val="28"/>
          <w:szCs w:val="28"/>
          <w:lang w:eastAsia="en-US"/>
        </w:rPr>
        <w:t>Текст :</w:t>
      </w:r>
      <w:proofErr w:type="gramEnd"/>
      <w:r w:rsidR="00DD2E1C">
        <w:rPr>
          <w:bCs/>
          <w:color w:val="000000" w:themeColor="text1"/>
          <w:spacing w:val="-2"/>
          <w:sz w:val="28"/>
          <w:szCs w:val="28"/>
          <w:lang w:eastAsia="en-US"/>
        </w:rPr>
        <w:t xml:space="preserve"> электронный</w:t>
      </w:r>
      <w:r w:rsidR="00DD2E1C">
        <w:rPr>
          <w:color w:val="000000" w:themeColor="text1"/>
          <w:sz w:val="28"/>
          <w:szCs w:val="28"/>
        </w:rPr>
        <w:t xml:space="preserve"> // Финансовая жизнь. </w:t>
      </w:r>
      <w:r w:rsidR="00DD2E1C">
        <w:rPr>
          <w:bCs/>
          <w:color w:val="000000" w:themeColor="text1"/>
          <w:spacing w:val="-2"/>
          <w:sz w:val="28"/>
          <w:szCs w:val="28"/>
          <w:lang w:eastAsia="en-US"/>
        </w:rPr>
        <w:t xml:space="preserve">— </w:t>
      </w:r>
      <w:r w:rsidR="00DD2E1C">
        <w:rPr>
          <w:color w:val="000000" w:themeColor="text1"/>
          <w:sz w:val="28"/>
          <w:szCs w:val="28"/>
        </w:rPr>
        <w:t xml:space="preserve">2020. </w:t>
      </w:r>
      <w:r w:rsidR="00DD2E1C">
        <w:rPr>
          <w:bCs/>
          <w:color w:val="000000" w:themeColor="text1"/>
          <w:spacing w:val="-2"/>
          <w:sz w:val="28"/>
          <w:szCs w:val="28"/>
          <w:lang w:eastAsia="en-US"/>
        </w:rPr>
        <w:t xml:space="preserve">— </w:t>
      </w:r>
      <w:r w:rsidR="00DD2E1C">
        <w:rPr>
          <w:color w:val="000000" w:themeColor="text1"/>
          <w:sz w:val="28"/>
          <w:szCs w:val="28"/>
        </w:rPr>
        <w:t xml:space="preserve">№ 1. </w:t>
      </w:r>
      <w:r w:rsidR="00DD2E1C">
        <w:rPr>
          <w:bCs/>
          <w:color w:val="000000" w:themeColor="text1"/>
          <w:spacing w:val="-2"/>
          <w:sz w:val="28"/>
          <w:szCs w:val="28"/>
          <w:lang w:eastAsia="en-US"/>
        </w:rPr>
        <w:t>—</w:t>
      </w:r>
      <w:r w:rsidR="00DD2E1C">
        <w:rPr>
          <w:color w:val="000000" w:themeColor="text1"/>
          <w:sz w:val="28"/>
          <w:szCs w:val="28"/>
        </w:rPr>
        <w:t xml:space="preserve"> С. 74-76. </w:t>
      </w:r>
      <w:r w:rsidR="00DD2E1C">
        <w:rPr>
          <w:bCs/>
          <w:color w:val="000000" w:themeColor="text1"/>
          <w:spacing w:val="-2"/>
          <w:sz w:val="28"/>
          <w:szCs w:val="28"/>
          <w:lang w:eastAsia="en-US"/>
        </w:rPr>
        <w:t>— НЭБ E-</w:t>
      </w:r>
      <w:proofErr w:type="spellStart"/>
      <w:r w:rsidR="00DD2E1C">
        <w:rPr>
          <w:bCs/>
          <w:color w:val="000000" w:themeColor="text1"/>
          <w:spacing w:val="-2"/>
          <w:sz w:val="28"/>
          <w:szCs w:val="28"/>
          <w:lang w:eastAsia="en-US"/>
        </w:rPr>
        <w:t>Library</w:t>
      </w:r>
      <w:proofErr w:type="spellEnd"/>
      <w:r w:rsidR="00DD2E1C">
        <w:rPr>
          <w:bCs/>
          <w:color w:val="000000" w:themeColor="text1"/>
          <w:spacing w:val="-2"/>
          <w:sz w:val="28"/>
          <w:szCs w:val="28"/>
          <w:lang w:eastAsia="en-US"/>
        </w:rPr>
        <w:t xml:space="preserve">. — URL: </w:t>
      </w:r>
      <w:hyperlink r:id="rId13" w:history="1">
        <w:r w:rsidR="00DD2E1C">
          <w:rPr>
            <w:rStyle w:val="af4"/>
            <w:bCs/>
            <w:color w:val="000000" w:themeColor="text1"/>
            <w:spacing w:val="-2"/>
            <w:sz w:val="28"/>
            <w:szCs w:val="28"/>
            <w:lang w:eastAsia="en-US"/>
          </w:rPr>
          <w:t>https://elibrary.ru/download/elibrary_42518067_69586770.pdf</w:t>
        </w:r>
      </w:hyperlink>
      <w:hyperlink>
        <w:r w:rsidR="00DD2E1C">
          <w:rPr>
            <w:bCs/>
            <w:color w:val="000000" w:themeColor="text1"/>
            <w:spacing w:val="-2"/>
            <w:sz w:val="28"/>
            <w:szCs w:val="28"/>
            <w:lang w:eastAsia="en-US"/>
          </w:rPr>
          <w:t xml:space="preserve"> (дата обращения: 28.06.2023).</w:t>
        </w:r>
      </w:hyperlink>
    </w:p>
    <w:p w14:paraId="7F7AC3A3" w14:textId="72A923D0" w:rsidR="00DD2E1C" w:rsidRDefault="00434BC3" w:rsidP="00DD2E1C">
      <w:pPr>
        <w:spacing w:line="360" w:lineRule="auto"/>
        <w:ind w:firstLine="709"/>
        <w:jc w:val="both"/>
        <w:rPr>
          <w:color w:val="000000" w:themeColor="text1"/>
          <w:sz w:val="28"/>
          <w:szCs w:val="28"/>
        </w:rPr>
      </w:pPr>
      <w:r>
        <w:rPr>
          <w:color w:val="000000" w:themeColor="text1"/>
          <w:sz w:val="28"/>
          <w:szCs w:val="28"/>
        </w:rPr>
        <w:t>8</w:t>
      </w:r>
      <w:r w:rsidR="00DD2E1C">
        <w:rPr>
          <w:color w:val="000000" w:themeColor="text1"/>
          <w:sz w:val="28"/>
          <w:szCs w:val="28"/>
        </w:rPr>
        <w:t xml:space="preserve">.  Седова, М. Л. Финансирование национальных проектов / М. Л. Седова. </w:t>
      </w:r>
      <w:r w:rsidR="00DD2E1C">
        <w:rPr>
          <w:bCs/>
          <w:color w:val="000000" w:themeColor="text1"/>
          <w:spacing w:val="-2"/>
          <w:sz w:val="28"/>
          <w:szCs w:val="28"/>
          <w:lang w:eastAsia="en-US"/>
        </w:rPr>
        <w:t xml:space="preserve">— </w:t>
      </w:r>
      <w:proofErr w:type="gramStart"/>
      <w:r w:rsidR="00DD2E1C">
        <w:rPr>
          <w:bCs/>
          <w:color w:val="000000" w:themeColor="text1"/>
          <w:spacing w:val="-2"/>
          <w:sz w:val="28"/>
          <w:szCs w:val="28"/>
          <w:lang w:eastAsia="en-US"/>
        </w:rPr>
        <w:t>Текст :</w:t>
      </w:r>
      <w:proofErr w:type="gramEnd"/>
      <w:r w:rsidR="00DD2E1C">
        <w:rPr>
          <w:bCs/>
          <w:color w:val="000000" w:themeColor="text1"/>
          <w:spacing w:val="-2"/>
          <w:sz w:val="28"/>
          <w:szCs w:val="28"/>
          <w:lang w:eastAsia="en-US"/>
        </w:rPr>
        <w:t xml:space="preserve"> электронный</w:t>
      </w:r>
      <w:r w:rsidR="00DD2E1C">
        <w:rPr>
          <w:color w:val="000000" w:themeColor="text1"/>
          <w:sz w:val="28"/>
          <w:szCs w:val="28"/>
        </w:rPr>
        <w:t xml:space="preserve"> // Экономика. Налоги. Право. </w:t>
      </w:r>
      <w:r w:rsidR="00DD2E1C">
        <w:rPr>
          <w:bCs/>
          <w:color w:val="000000" w:themeColor="text1"/>
          <w:spacing w:val="-2"/>
          <w:sz w:val="28"/>
          <w:szCs w:val="28"/>
          <w:lang w:eastAsia="en-US"/>
        </w:rPr>
        <w:t xml:space="preserve">— </w:t>
      </w:r>
      <w:r w:rsidR="00DD2E1C">
        <w:rPr>
          <w:color w:val="000000" w:themeColor="text1"/>
          <w:sz w:val="28"/>
          <w:szCs w:val="28"/>
        </w:rPr>
        <w:t xml:space="preserve">2020. </w:t>
      </w:r>
      <w:r w:rsidR="00DD2E1C">
        <w:rPr>
          <w:bCs/>
          <w:color w:val="000000" w:themeColor="text1"/>
          <w:spacing w:val="-2"/>
          <w:sz w:val="28"/>
          <w:szCs w:val="28"/>
          <w:lang w:eastAsia="en-US"/>
        </w:rPr>
        <w:t xml:space="preserve">— </w:t>
      </w:r>
      <w:r w:rsidR="00DD2E1C">
        <w:rPr>
          <w:color w:val="000000" w:themeColor="text1"/>
          <w:sz w:val="28"/>
          <w:szCs w:val="28"/>
        </w:rPr>
        <w:t xml:space="preserve">№ 3. </w:t>
      </w:r>
      <w:r w:rsidR="00DD2E1C">
        <w:rPr>
          <w:bCs/>
          <w:color w:val="000000" w:themeColor="text1"/>
          <w:spacing w:val="-2"/>
          <w:sz w:val="28"/>
          <w:szCs w:val="28"/>
          <w:lang w:eastAsia="en-US"/>
        </w:rPr>
        <w:t xml:space="preserve">— </w:t>
      </w:r>
      <w:r w:rsidR="00DD2E1C">
        <w:rPr>
          <w:color w:val="000000" w:themeColor="text1"/>
          <w:sz w:val="28"/>
          <w:szCs w:val="28"/>
        </w:rPr>
        <w:t xml:space="preserve">С. 17-27. </w:t>
      </w:r>
      <w:r w:rsidR="00DD2E1C">
        <w:rPr>
          <w:bCs/>
          <w:color w:val="000000" w:themeColor="text1"/>
          <w:spacing w:val="-2"/>
          <w:sz w:val="28"/>
          <w:szCs w:val="28"/>
          <w:lang w:eastAsia="en-US"/>
        </w:rPr>
        <w:t xml:space="preserve">— ЭБ </w:t>
      </w:r>
      <w:proofErr w:type="spellStart"/>
      <w:r w:rsidR="00DD2E1C">
        <w:rPr>
          <w:bCs/>
          <w:color w:val="000000" w:themeColor="text1"/>
          <w:spacing w:val="-2"/>
          <w:sz w:val="28"/>
          <w:szCs w:val="28"/>
          <w:lang w:eastAsia="en-US"/>
        </w:rPr>
        <w:t>Финуниверситета</w:t>
      </w:r>
      <w:proofErr w:type="spellEnd"/>
      <w:r w:rsidR="00DD2E1C">
        <w:rPr>
          <w:bCs/>
          <w:color w:val="000000" w:themeColor="text1"/>
          <w:spacing w:val="-2"/>
          <w:sz w:val="28"/>
          <w:szCs w:val="28"/>
          <w:lang w:eastAsia="en-US"/>
        </w:rPr>
        <w:t xml:space="preserve">. — URL: </w:t>
      </w:r>
      <w:hyperlink r:id="rId14" w:history="1">
        <w:r w:rsidR="00DD2E1C">
          <w:rPr>
            <w:rStyle w:val="af4"/>
            <w:bCs/>
            <w:color w:val="000000" w:themeColor="text1"/>
            <w:spacing w:val="-2"/>
            <w:sz w:val="28"/>
            <w:szCs w:val="28"/>
            <w:lang w:eastAsia="en-US"/>
          </w:rPr>
          <w:t>http://elib.fa.ru/art2020/bv1178.pdf/view</w:t>
        </w:r>
      </w:hyperlink>
      <w:hyperlink>
        <w:r w:rsidR="00DD2E1C">
          <w:rPr>
            <w:bCs/>
            <w:color w:val="000000" w:themeColor="text1"/>
            <w:spacing w:val="-2"/>
            <w:sz w:val="28"/>
            <w:szCs w:val="28"/>
            <w:lang w:eastAsia="en-US"/>
          </w:rPr>
          <w:t xml:space="preserve"> (дата обращения: 28.06.2023).</w:t>
        </w:r>
      </w:hyperlink>
    </w:p>
    <w:p w14:paraId="23B04FBC" w14:textId="3412C48B" w:rsidR="00DD2E1C" w:rsidRDefault="00434BC3" w:rsidP="00434BC3">
      <w:pPr>
        <w:spacing w:line="360" w:lineRule="auto"/>
        <w:jc w:val="both"/>
        <w:rPr>
          <w:color w:val="000000" w:themeColor="text1"/>
          <w:sz w:val="28"/>
          <w:szCs w:val="28"/>
        </w:rPr>
      </w:pPr>
      <w:r>
        <w:rPr>
          <w:color w:val="000000" w:themeColor="text1"/>
          <w:sz w:val="28"/>
          <w:szCs w:val="28"/>
        </w:rPr>
        <w:t xml:space="preserve">        9. </w:t>
      </w:r>
      <w:r w:rsidR="00DD2E1C">
        <w:rPr>
          <w:color w:val="000000" w:themeColor="text1"/>
          <w:sz w:val="28"/>
          <w:szCs w:val="28"/>
        </w:rPr>
        <w:t xml:space="preserve"> Солянникова, С. П. Современные трансформации концепций и институциональных основ управления финансами государственного сектора / С. П. Солянникова.  — </w:t>
      </w:r>
      <w:proofErr w:type="gramStart"/>
      <w:r w:rsidR="00DD2E1C">
        <w:rPr>
          <w:color w:val="000000" w:themeColor="text1"/>
          <w:sz w:val="28"/>
          <w:szCs w:val="28"/>
        </w:rPr>
        <w:t>Текст :</w:t>
      </w:r>
      <w:proofErr w:type="gramEnd"/>
      <w:r w:rsidR="00DD2E1C">
        <w:rPr>
          <w:color w:val="000000" w:themeColor="text1"/>
          <w:sz w:val="28"/>
          <w:szCs w:val="28"/>
        </w:rPr>
        <w:t xml:space="preserve"> непосредственный // Финансы. </w:t>
      </w:r>
      <w:r w:rsidR="00DD2E1C">
        <w:rPr>
          <w:bCs/>
          <w:color w:val="000000" w:themeColor="text1"/>
          <w:spacing w:val="-2"/>
          <w:sz w:val="28"/>
          <w:szCs w:val="28"/>
          <w:lang w:eastAsia="en-US"/>
        </w:rPr>
        <w:t xml:space="preserve">— </w:t>
      </w:r>
      <w:r w:rsidR="00DD2E1C">
        <w:rPr>
          <w:color w:val="000000" w:themeColor="text1"/>
          <w:sz w:val="28"/>
          <w:szCs w:val="28"/>
        </w:rPr>
        <w:t xml:space="preserve">2022. </w:t>
      </w:r>
      <w:r w:rsidR="00DD2E1C">
        <w:rPr>
          <w:bCs/>
          <w:color w:val="000000" w:themeColor="text1"/>
          <w:spacing w:val="-2"/>
          <w:sz w:val="28"/>
          <w:szCs w:val="28"/>
          <w:lang w:eastAsia="en-US"/>
        </w:rPr>
        <w:t xml:space="preserve">— </w:t>
      </w:r>
      <w:r w:rsidR="00DD2E1C">
        <w:rPr>
          <w:color w:val="000000" w:themeColor="text1"/>
          <w:sz w:val="28"/>
          <w:szCs w:val="28"/>
        </w:rPr>
        <w:t xml:space="preserve">№ 9. </w:t>
      </w:r>
      <w:r w:rsidR="00DD2E1C">
        <w:rPr>
          <w:bCs/>
          <w:color w:val="000000" w:themeColor="text1"/>
          <w:spacing w:val="-2"/>
          <w:sz w:val="28"/>
          <w:szCs w:val="28"/>
          <w:lang w:eastAsia="en-US"/>
        </w:rPr>
        <w:t xml:space="preserve">— </w:t>
      </w:r>
      <w:r w:rsidR="00DD2E1C">
        <w:rPr>
          <w:color w:val="000000" w:themeColor="text1"/>
          <w:sz w:val="28"/>
          <w:szCs w:val="28"/>
        </w:rPr>
        <w:t>С. 17-22.</w:t>
      </w:r>
      <w:bookmarkStart w:id="24" w:name="_Hlk137804551"/>
      <w:bookmarkEnd w:id="24"/>
    </w:p>
    <w:p w14:paraId="53C88C43" w14:textId="10158FBA" w:rsidR="00850AFD" w:rsidRPr="00DD2E1C" w:rsidRDefault="00850AFD" w:rsidP="00F95658">
      <w:pPr>
        <w:ind w:firstLine="709"/>
        <w:jc w:val="both"/>
        <w:rPr>
          <w:sz w:val="28"/>
          <w:szCs w:val="28"/>
        </w:rPr>
      </w:pPr>
    </w:p>
    <w:p w14:paraId="4FB9CD11" w14:textId="77777777" w:rsidR="00C52F7B" w:rsidRPr="003879B8" w:rsidRDefault="00145199" w:rsidP="003F77D6">
      <w:pPr>
        <w:pStyle w:val="1"/>
        <w:rPr>
          <w:rFonts w:ascii="Times New Roman" w:hAnsi="Times New Roman" w:cs="Times New Roman"/>
          <w:b/>
          <w:bCs/>
          <w:color w:val="000000" w:themeColor="text1"/>
          <w:sz w:val="28"/>
          <w:szCs w:val="28"/>
        </w:rPr>
      </w:pPr>
      <w:bookmarkStart w:id="25" w:name="_Toc137806988"/>
      <w:r w:rsidRPr="003879B8">
        <w:rPr>
          <w:rFonts w:ascii="Times New Roman" w:hAnsi="Times New Roman" w:cs="Times New Roman"/>
          <w:b/>
          <w:bCs/>
          <w:color w:val="000000" w:themeColor="text1"/>
          <w:sz w:val="28"/>
          <w:szCs w:val="28"/>
        </w:rPr>
        <w:t>9</w:t>
      </w:r>
      <w:r w:rsidR="00C52F7B" w:rsidRPr="003879B8">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3879B8">
        <w:rPr>
          <w:rFonts w:ascii="Times New Roman" w:hAnsi="Times New Roman" w:cs="Times New Roman"/>
          <w:b/>
          <w:bCs/>
          <w:color w:val="000000" w:themeColor="text1"/>
          <w:sz w:val="28"/>
          <w:szCs w:val="28"/>
        </w:rPr>
        <w:t>дисциплины</w:t>
      </w:r>
      <w:bookmarkEnd w:id="25"/>
    </w:p>
    <w:p w14:paraId="2D8BDD5F" w14:textId="0B937FA5" w:rsidR="001D6434" w:rsidRPr="003879B8" w:rsidRDefault="001D6434" w:rsidP="00DD2E1C">
      <w:pPr>
        <w:widowControl/>
        <w:numPr>
          <w:ilvl w:val="0"/>
          <w:numId w:val="2"/>
        </w:numPr>
        <w:autoSpaceDE/>
        <w:autoSpaceDN/>
        <w:adjustRightInd/>
        <w:spacing w:line="360" w:lineRule="auto"/>
        <w:ind w:left="0" w:firstLine="833"/>
        <w:contextualSpacing/>
        <w:jc w:val="both"/>
        <w:rPr>
          <w:color w:val="000000" w:themeColor="text1"/>
          <w:sz w:val="28"/>
          <w:szCs w:val="22"/>
        </w:rPr>
      </w:pPr>
      <w:r w:rsidRPr="003879B8">
        <w:rPr>
          <w:color w:val="000000" w:themeColor="text1"/>
          <w:sz w:val="28"/>
          <w:szCs w:val="22"/>
        </w:rPr>
        <w:t xml:space="preserve">Официальный сайт Счетной палаты Российской Федерации. – [Электронный ресурс]. – Режим доступа: </w:t>
      </w:r>
      <w:hyperlink r:id="rId15" w:history="1">
        <w:r w:rsidRPr="003879B8">
          <w:rPr>
            <w:rStyle w:val="af4"/>
            <w:color w:val="000000" w:themeColor="text1"/>
            <w:sz w:val="28"/>
            <w:szCs w:val="22"/>
          </w:rPr>
          <w:t>http://www.ach.gov.ru</w:t>
        </w:r>
      </w:hyperlink>
      <w:r w:rsidRPr="003879B8">
        <w:rPr>
          <w:color w:val="000000" w:themeColor="text1"/>
          <w:sz w:val="28"/>
          <w:szCs w:val="22"/>
        </w:rPr>
        <w:t xml:space="preserve"> .</w:t>
      </w:r>
    </w:p>
    <w:p w14:paraId="256C8D78" w14:textId="34949F1B" w:rsidR="001D6434" w:rsidRPr="003879B8" w:rsidRDefault="001D6434" w:rsidP="00DD2E1C">
      <w:pPr>
        <w:widowControl/>
        <w:numPr>
          <w:ilvl w:val="0"/>
          <w:numId w:val="2"/>
        </w:numPr>
        <w:autoSpaceDE/>
        <w:autoSpaceDN/>
        <w:adjustRightInd/>
        <w:spacing w:line="360" w:lineRule="auto"/>
        <w:ind w:left="0" w:firstLine="567"/>
        <w:contextualSpacing/>
        <w:jc w:val="both"/>
        <w:rPr>
          <w:color w:val="000000" w:themeColor="text1"/>
          <w:sz w:val="28"/>
          <w:szCs w:val="22"/>
        </w:rPr>
      </w:pPr>
      <w:r w:rsidRPr="003879B8">
        <w:rPr>
          <w:color w:val="000000" w:themeColor="text1"/>
          <w:sz w:val="28"/>
          <w:szCs w:val="22"/>
        </w:rPr>
        <w:t>Единый портал бюджетной системы Российской Федерации. – [Электронный ресурс]. – Режим доступа: http://</w:t>
      </w:r>
      <w:hyperlink r:id="rId16">
        <w:r w:rsidRPr="003879B8">
          <w:rPr>
            <w:color w:val="000000" w:themeColor="text1"/>
            <w:sz w:val="28"/>
            <w:szCs w:val="22"/>
            <w:u w:val="single" w:color="0000FF"/>
          </w:rPr>
          <w:t>www</w:t>
        </w:r>
      </w:hyperlink>
      <w:hyperlink r:id="rId17">
        <w:r w:rsidRPr="003879B8">
          <w:rPr>
            <w:color w:val="000000" w:themeColor="text1"/>
            <w:sz w:val="28"/>
            <w:szCs w:val="22"/>
            <w:u w:val="single" w:color="0000FF"/>
          </w:rPr>
          <w:t>.</w:t>
        </w:r>
      </w:hyperlink>
      <w:hyperlink r:id="rId18">
        <w:r w:rsidRPr="003879B8">
          <w:rPr>
            <w:color w:val="000000" w:themeColor="text1"/>
            <w:sz w:val="28"/>
            <w:szCs w:val="22"/>
            <w:u w:val="single" w:color="0000FF"/>
          </w:rPr>
          <w:t>budget</w:t>
        </w:r>
      </w:hyperlink>
      <w:hyperlink r:id="rId19">
        <w:r w:rsidRPr="003879B8">
          <w:rPr>
            <w:color w:val="000000" w:themeColor="text1"/>
            <w:sz w:val="28"/>
            <w:szCs w:val="22"/>
            <w:u w:val="single" w:color="0000FF"/>
          </w:rPr>
          <w:t>.</w:t>
        </w:r>
      </w:hyperlink>
      <w:hyperlink r:id="rId20">
        <w:r w:rsidRPr="003879B8">
          <w:rPr>
            <w:color w:val="000000" w:themeColor="text1"/>
            <w:sz w:val="28"/>
            <w:szCs w:val="22"/>
            <w:u w:val="single" w:color="0000FF"/>
          </w:rPr>
          <w:t>gov</w:t>
        </w:r>
      </w:hyperlink>
      <w:hyperlink r:id="rId21">
        <w:r w:rsidRPr="003879B8">
          <w:rPr>
            <w:color w:val="000000" w:themeColor="text1"/>
            <w:sz w:val="28"/>
            <w:szCs w:val="22"/>
            <w:u w:val="single" w:color="0000FF"/>
          </w:rPr>
          <w:t>.</w:t>
        </w:r>
      </w:hyperlink>
      <w:hyperlink r:id="rId22">
        <w:r w:rsidRPr="003879B8">
          <w:rPr>
            <w:color w:val="000000" w:themeColor="text1"/>
            <w:sz w:val="28"/>
            <w:szCs w:val="22"/>
            <w:u w:val="single" w:color="0000FF"/>
          </w:rPr>
          <w:t>ru</w:t>
        </w:r>
      </w:hyperlink>
      <w:r w:rsidRPr="003879B8">
        <w:rPr>
          <w:color w:val="000000" w:themeColor="text1"/>
          <w:sz w:val="28"/>
          <w:szCs w:val="22"/>
          <w:u w:val="single" w:color="0000FF"/>
        </w:rPr>
        <w:t xml:space="preserve"> .</w:t>
      </w:r>
    </w:p>
    <w:p w14:paraId="2886C353" w14:textId="5DA259B8" w:rsidR="001D6434" w:rsidRPr="003879B8" w:rsidRDefault="001D6434" w:rsidP="00DD2E1C">
      <w:pPr>
        <w:widowControl/>
        <w:numPr>
          <w:ilvl w:val="0"/>
          <w:numId w:val="2"/>
        </w:numPr>
        <w:autoSpaceDE/>
        <w:autoSpaceDN/>
        <w:adjustRightInd/>
        <w:spacing w:line="360" w:lineRule="auto"/>
        <w:ind w:left="0" w:firstLine="851"/>
        <w:contextualSpacing/>
        <w:jc w:val="both"/>
        <w:rPr>
          <w:color w:val="000000" w:themeColor="text1"/>
          <w:sz w:val="28"/>
          <w:szCs w:val="22"/>
        </w:rPr>
      </w:pPr>
      <w:r w:rsidRPr="003879B8">
        <w:rPr>
          <w:color w:val="000000" w:themeColor="text1"/>
          <w:sz w:val="28"/>
          <w:szCs w:val="22"/>
        </w:rPr>
        <w:t>Официальный сайт Правительства Российской Федерации. – [Электронный ресурс]. – Режим доступа: http://</w:t>
      </w:r>
      <w:hyperlink r:id="rId23">
        <w:r w:rsidRPr="003879B8">
          <w:rPr>
            <w:color w:val="000000" w:themeColor="text1"/>
            <w:sz w:val="28"/>
            <w:szCs w:val="22"/>
            <w:u w:val="single" w:color="0000FF"/>
          </w:rPr>
          <w:t>www.government.ru</w:t>
        </w:r>
      </w:hyperlink>
      <w:hyperlink r:id="rId24">
        <w:r w:rsidRPr="003879B8">
          <w:rPr>
            <w:color w:val="000000" w:themeColor="text1"/>
            <w:sz w:val="28"/>
            <w:szCs w:val="22"/>
          </w:rPr>
          <w:t xml:space="preserve"> </w:t>
        </w:r>
      </w:hyperlink>
      <w:r w:rsidRPr="003879B8">
        <w:rPr>
          <w:color w:val="000000" w:themeColor="text1"/>
          <w:sz w:val="28"/>
          <w:szCs w:val="22"/>
        </w:rPr>
        <w:t xml:space="preserve"> .</w:t>
      </w:r>
    </w:p>
    <w:p w14:paraId="5500021F" w14:textId="0ED146CC" w:rsidR="001D6434" w:rsidRPr="003879B8" w:rsidRDefault="001D6434" w:rsidP="00DD2E1C">
      <w:pPr>
        <w:widowControl/>
        <w:numPr>
          <w:ilvl w:val="0"/>
          <w:numId w:val="2"/>
        </w:numPr>
        <w:autoSpaceDE/>
        <w:autoSpaceDN/>
        <w:adjustRightInd/>
        <w:spacing w:line="360" w:lineRule="auto"/>
        <w:ind w:left="0" w:firstLine="567"/>
        <w:contextualSpacing/>
        <w:jc w:val="both"/>
        <w:rPr>
          <w:color w:val="000000" w:themeColor="text1"/>
          <w:sz w:val="28"/>
          <w:szCs w:val="22"/>
        </w:rPr>
      </w:pPr>
      <w:r w:rsidRPr="003879B8">
        <w:rPr>
          <w:color w:val="000000" w:themeColor="text1"/>
          <w:sz w:val="28"/>
          <w:szCs w:val="22"/>
        </w:rPr>
        <w:lastRenderedPageBreak/>
        <w:t>Официальный сайт Организации экономического сотрудничества и развития. – [Электронный ресурс]. – Режим доступа:</w:t>
      </w:r>
      <w:r w:rsidRPr="003879B8">
        <w:rPr>
          <w:color w:val="000000" w:themeColor="text1"/>
          <w:sz w:val="28"/>
          <w:szCs w:val="22"/>
          <w:u w:val="single" w:color="0000FF"/>
        </w:rPr>
        <w:t xml:space="preserve"> </w:t>
      </w:r>
      <w:hyperlink r:id="rId25">
        <w:r w:rsidRPr="003879B8">
          <w:rPr>
            <w:color w:val="000000" w:themeColor="text1"/>
            <w:sz w:val="28"/>
            <w:szCs w:val="22"/>
            <w:u w:val="single" w:color="0000FF"/>
          </w:rPr>
          <w:t>http://</w:t>
        </w:r>
      </w:hyperlink>
      <w:hyperlink r:id="rId26">
        <w:r w:rsidRPr="003879B8">
          <w:rPr>
            <w:color w:val="000000" w:themeColor="text1"/>
            <w:sz w:val="28"/>
            <w:szCs w:val="22"/>
            <w:u w:val="single" w:color="0000FF"/>
          </w:rPr>
          <w:t>o</w:t>
        </w:r>
      </w:hyperlink>
      <w:hyperlink r:id="rId27">
        <w:r w:rsidRPr="003879B8">
          <w:rPr>
            <w:color w:val="000000" w:themeColor="text1"/>
            <w:sz w:val="28"/>
            <w:szCs w:val="22"/>
            <w:u w:val="single" w:color="0000FF"/>
          </w:rPr>
          <w:t>ecd.org</w:t>
        </w:r>
      </w:hyperlink>
      <w:hyperlink r:id="rId28">
        <w:r w:rsidRPr="003879B8">
          <w:rPr>
            <w:color w:val="000000" w:themeColor="text1"/>
            <w:sz w:val="28"/>
            <w:szCs w:val="22"/>
          </w:rPr>
          <w:t xml:space="preserve"> </w:t>
        </w:r>
      </w:hyperlink>
      <w:r w:rsidRPr="003879B8">
        <w:rPr>
          <w:color w:val="000000" w:themeColor="text1"/>
          <w:sz w:val="28"/>
          <w:szCs w:val="22"/>
        </w:rPr>
        <w:t>.</w:t>
      </w:r>
    </w:p>
    <w:p w14:paraId="45798F5A" w14:textId="44A8A830" w:rsidR="001D6434" w:rsidRPr="003879B8" w:rsidRDefault="001D6434" w:rsidP="00DD2E1C">
      <w:pPr>
        <w:widowControl/>
        <w:numPr>
          <w:ilvl w:val="0"/>
          <w:numId w:val="2"/>
        </w:numPr>
        <w:autoSpaceDE/>
        <w:autoSpaceDN/>
        <w:adjustRightInd/>
        <w:spacing w:line="360" w:lineRule="auto"/>
        <w:ind w:left="0" w:firstLine="567"/>
        <w:contextualSpacing/>
        <w:jc w:val="both"/>
        <w:rPr>
          <w:color w:val="000000" w:themeColor="text1"/>
          <w:sz w:val="28"/>
          <w:szCs w:val="22"/>
        </w:rPr>
      </w:pPr>
      <w:r w:rsidRPr="003879B8">
        <w:rPr>
          <w:color w:val="000000" w:themeColor="text1"/>
          <w:sz w:val="28"/>
          <w:szCs w:val="22"/>
        </w:rPr>
        <w:t>Официальный сайт Министерства финансов Российской Федерации. – [Электронный ресурс]. – Режим доступа:</w:t>
      </w:r>
      <w:r w:rsidRPr="003879B8">
        <w:rPr>
          <w:color w:val="000000" w:themeColor="text1"/>
          <w:sz w:val="28"/>
          <w:szCs w:val="22"/>
          <w:u w:val="single" w:color="0000FF"/>
        </w:rPr>
        <w:t xml:space="preserve"> </w:t>
      </w:r>
      <w:r w:rsidRPr="003879B8">
        <w:rPr>
          <w:color w:val="000000" w:themeColor="text1"/>
          <w:sz w:val="28"/>
          <w:szCs w:val="22"/>
        </w:rPr>
        <w:t xml:space="preserve"> </w:t>
      </w:r>
      <w:hyperlink r:id="rId29">
        <w:r w:rsidRPr="003879B8">
          <w:rPr>
            <w:color w:val="000000" w:themeColor="text1"/>
            <w:sz w:val="28"/>
            <w:szCs w:val="22"/>
            <w:u w:val="single" w:color="0000FF"/>
          </w:rPr>
          <w:t>www.minfin.ru</w:t>
        </w:r>
      </w:hyperlink>
      <w:r w:rsidRPr="003879B8">
        <w:rPr>
          <w:color w:val="000000" w:themeColor="text1"/>
          <w:sz w:val="28"/>
          <w:szCs w:val="22"/>
        </w:rPr>
        <w:t xml:space="preserve">  .</w:t>
      </w:r>
    </w:p>
    <w:p w14:paraId="569DB3E9" w14:textId="15491EC8" w:rsidR="001D6434" w:rsidRPr="003879B8" w:rsidRDefault="001D6434" w:rsidP="00DD2E1C">
      <w:pPr>
        <w:widowControl/>
        <w:numPr>
          <w:ilvl w:val="0"/>
          <w:numId w:val="2"/>
        </w:numPr>
        <w:autoSpaceDE/>
        <w:autoSpaceDN/>
        <w:adjustRightInd/>
        <w:spacing w:line="360" w:lineRule="auto"/>
        <w:ind w:left="0" w:firstLine="567"/>
        <w:contextualSpacing/>
        <w:jc w:val="both"/>
        <w:rPr>
          <w:color w:val="000000" w:themeColor="text1"/>
          <w:sz w:val="28"/>
          <w:szCs w:val="22"/>
        </w:rPr>
      </w:pPr>
      <w:r w:rsidRPr="003879B8">
        <w:rPr>
          <w:color w:val="000000" w:themeColor="text1"/>
          <w:sz w:val="28"/>
          <w:szCs w:val="22"/>
        </w:rPr>
        <w:t>Официальный сайт Федерального казначейства. – [Электронный ресурс]. – Режим доступа:</w:t>
      </w:r>
      <w:r w:rsidRPr="003879B8">
        <w:rPr>
          <w:color w:val="000000" w:themeColor="text1"/>
          <w:sz w:val="28"/>
          <w:szCs w:val="22"/>
          <w:u w:val="single" w:color="0000FF"/>
        </w:rPr>
        <w:t xml:space="preserve"> </w:t>
      </w:r>
      <w:r w:rsidRPr="003879B8">
        <w:rPr>
          <w:color w:val="000000" w:themeColor="text1"/>
          <w:sz w:val="28"/>
          <w:szCs w:val="22"/>
        </w:rPr>
        <w:t xml:space="preserve"> http://</w:t>
      </w:r>
      <w:hyperlink r:id="rId30">
        <w:r w:rsidRPr="003879B8">
          <w:rPr>
            <w:color w:val="000000" w:themeColor="text1"/>
            <w:sz w:val="28"/>
            <w:szCs w:val="22"/>
            <w:u w:val="single" w:color="0000FF"/>
          </w:rPr>
          <w:t>www</w:t>
        </w:r>
      </w:hyperlink>
      <w:hyperlink r:id="rId31">
        <w:r w:rsidRPr="003879B8">
          <w:rPr>
            <w:color w:val="000000" w:themeColor="text1"/>
            <w:sz w:val="28"/>
            <w:szCs w:val="22"/>
            <w:u w:val="single" w:color="0000FF"/>
          </w:rPr>
          <w:t>.</w:t>
        </w:r>
      </w:hyperlink>
      <w:hyperlink r:id="rId32">
        <w:r w:rsidRPr="003879B8">
          <w:rPr>
            <w:color w:val="000000" w:themeColor="text1"/>
            <w:sz w:val="28"/>
            <w:szCs w:val="22"/>
            <w:u w:val="single" w:color="0000FF"/>
          </w:rPr>
          <w:t>roskazna</w:t>
        </w:r>
      </w:hyperlink>
      <w:hyperlink r:id="rId33">
        <w:r w:rsidRPr="003879B8">
          <w:rPr>
            <w:color w:val="000000" w:themeColor="text1"/>
            <w:sz w:val="28"/>
            <w:szCs w:val="22"/>
            <w:u w:val="single" w:color="0000FF"/>
          </w:rPr>
          <w:t>.</w:t>
        </w:r>
      </w:hyperlink>
      <w:hyperlink r:id="rId34">
        <w:r w:rsidRPr="003879B8">
          <w:rPr>
            <w:color w:val="000000" w:themeColor="text1"/>
            <w:sz w:val="28"/>
            <w:szCs w:val="22"/>
            <w:u w:val="single" w:color="0000FF"/>
          </w:rPr>
          <w:t>ru</w:t>
        </w:r>
      </w:hyperlink>
      <w:r w:rsidRPr="003879B8">
        <w:rPr>
          <w:color w:val="000000" w:themeColor="text1"/>
          <w:sz w:val="28"/>
          <w:szCs w:val="22"/>
        </w:rPr>
        <w:t xml:space="preserve"> .</w:t>
      </w:r>
    </w:p>
    <w:p w14:paraId="7B0BC496" w14:textId="4B721A86" w:rsidR="001D6434" w:rsidRPr="003879B8" w:rsidRDefault="001D6434" w:rsidP="00DD2E1C">
      <w:pPr>
        <w:widowControl/>
        <w:numPr>
          <w:ilvl w:val="0"/>
          <w:numId w:val="2"/>
        </w:numPr>
        <w:autoSpaceDE/>
        <w:autoSpaceDN/>
        <w:adjustRightInd/>
        <w:spacing w:line="360" w:lineRule="auto"/>
        <w:ind w:left="0" w:firstLine="567"/>
        <w:contextualSpacing/>
        <w:jc w:val="both"/>
        <w:rPr>
          <w:color w:val="000000" w:themeColor="text1"/>
          <w:sz w:val="28"/>
          <w:szCs w:val="22"/>
        </w:rPr>
      </w:pPr>
      <w:r w:rsidRPr="003879B8">
        <w:rPr>
          <w:color w:val="000000" w:themeColor="text1"/>
          <w:sz w:val="28"/>
          <w:szCs w:val="22"/>
        </w:rPr>
        <w:t xml:space="preserve">Научная электронная библиотека. – [Электронный ресурс]. – Режим доступа: </w:t>
      </w:r>
      <w:hyperlink r:id="rId35" w:history="1">
        <w:r w:rsidRPr="003879B8">
          <w:rPr>
            <w:rStyle w:val="af4"/>
            <w:color w:val="000000" w:themeColor="text1"/>
            <w:sz w:val="28"/>
            <w:szCs w:val="22"/>
          </w:rPr>
          <w:t>http://</w:t>
        </w:r>
        <w:proofErr w:type="spellStart"/>
        <w:r w:rsidRPr="003879B8">
          <w:rPr>
            <w:rStyle w:val="af4"/>
            <w:color w:val="000000" w:themeColor="text1"/>
            <w:sz w:val="28"/>
            <w:szCs w:val="22"/>
            <w:lang w:val="en-US"/>
          </w:rPr>
          <w:t>elibary</w:t>
        </w:r>
        <w:proofErr w:type="spellEnd"/>
        <w:r w:rsidRPr="003879B8">
          <w:rPr>
            <w:rStyle w:val="af4"/>
            <w:color w:val="000000" w:themeColor="text1"/>
            <w:sz w:val="28"/>
            <w:szCs w:val="22"/>
          </w:rPr>
          <w:t>.</w:t>
        </w:r>
        <w:proofErr w:type="spellStart"/>
        <w:r w:rsidRPr="003879B8">
          <w:rPr>
            <w:rStyle w:val="af4"/>
            <w:color w:val="000000" w:themeColor="text1"/>
            <w:sz w:val="28"/>
            <w:szCs w:val="22"/>
            <w:lang w:val="en-US"/>
          </w:rPr>
          <w:t>ru</w:t>
        </w:r>
        <w:proofErr w:type="spellEnd"/>
      </w:hyperlink>
      <w:r w:rsidRPr="003879B8">
        <w:rPr>
          <w:color w:val="000000" w:themeColor="text1"/>
          <w:sz w:val="28"/>
          <w:szCs w:val="22"/>
        </w:rPr>
        <w:t xml:space="preserve"> .</w:t>
      </w:r>
    </w:p>
    <w:p w14:paraId="0D81B19F" w14:textId="56D1690E" w:rsidR="001D6434" w:rsidRPr="003879B8" w:rsidRDefault="001D6434" w:rsidP="00DD2E1C">
      <w:pPr>
        <w:widowControl/>
        <w:numPr>
          <w:ilvl w:val="0"/>
          <w:numId w:val="2"/>
        </w:numPr>
        <w:autoSpaceDE/>
        <w:autoSpaceDN/>
        <w:adjustRightInd/>
        <w:spacing w:line="360" w:lineRule="auto"/>
        <w:ind w:left="0" w:firstLine="582"/>
        <w:contextualSpacing/>
        <w:jc w:val="both"/>
        <w:rPr>
          <w:color w:val="000000" w:themeColor="text1"/>
          <w:sz w:val="28"/>
          <w:szCs w:val="22"/>
        </w:rPr>
      </w:pPr>
      <w:r w:rsidRPr="003879B8">
        <w:rPr>
          <w:color w:val="000000" w:themeColor="text1"/>
          <w:sz w:val="28"/>
          <w:szCs w:val="22"/>
        </w:rPr>
        <w:t>Электронная библиотека Финансового университета. – [Электронный ресурс]. – Режим доступа:</w:t>
      </w:r>
      <w:r w:rsidRPr="003879B8">
        <w:rPr>
          <w:color w:val="000000" w:themeColor="text1"/>
          <w:sz w:val="28"/>
          <w:szCs w:val="22"/>
          <w:u w:val="single" w:color="0000FF"/>
        </w:rPr>
        <w:t xml:space="preserve"> </w:t>
      </w:r>
      <w:hyperlink r:id="rId36" w:history="1">
        <w:r w:rsidRPr="003879B8">
          <w:rPr>
            <w:rStyle w:val="af4"/>
            <w:color w:val="000000" w:themeColor="text1"/>
            <w:sz w:val="28"/>
            <w:szCs w:val="22"/>
          </w:rPr>
          <w:t>http://elib.fa.ru/</w:t>
        </w:r>
      </w:hyperlink>
      <w:r w:rsidRPr="003879B8">
        <w:rPr>
          <w:color w:val="000000" w:themeColor="text1"/>
          <w:sz w:val="28"/>
          <w:szCs w:val="22"/>
        </w:rPr>
        <w:t xml:space="preserve"> .</w:t>
      </w:r>
    </w:p>
    <w:p w14:paraId="4387CF71" w14:textId="26AAC88F" w:rsidR="001D6434" w:rsidRPr="003879B8" w:rsidRDefault="001D6434" w:rsidP="00DD2E1C">
      <w:pPr>
        <w:widowControl/>
        <w:numPr>
          <w:ilvl w:val="0"/>
          <w:numId w:val="2"/>
        </w:numPr>
        <w:autoSpaceDE/>
        <w:autoSpaceDN/>
        <w:adjustRightInd/>
        <w:spacing w:line="360" w:lineRule="auto"/>
        <w:ind w:left="0" w:firstLine="582"/>
        <w:contextualSpacing/>
        <w:jc w:val="both"/>
        <w:rPr>
          <w:color w:val="000000" w:themeColor="text1"/>
          <w:sz w:val="28"/>
          <w:szCs w:val="22"/>
        </w:rPr>
      </w:pPr>
      <w:r w:rsidRPr="003879B8">
        <w:rPr>
          <w:color w:val="000000" w:themeColor="text1"/>
          <w:sz w:val="28"/>
          <w:szCs w:val="22"/>
        </w:rPr>
        <w:t>Электронно-библиотечная система BOOK.RU. – [Электронный ресурс]. – Режим доступа:</w:t>
      </w:r>
      <w:r w:rsidRPr="003879B8">
        <w:rPr>
          <w:color w:val="000000" w:themeColor="text1"/>
          <w:sz w:val="28"/>
          <w:szCs w:val="22"/>
          <w:u w:val="single" w:color="0000FF"/>
        </w:rPr>
        <w:t xml:space="preserve"> </w:t>
      </w:r>
      <w:r w:rsidRPr="003879B8">
        <w:rPr>
          <w:color w:val="000000" w:themeColor="text1"/>
          <w:sz w:val="28"/>
          <w:szCs w:val="22"/>
        </w:rPr>
        <w:t xml:space="preserve"> </w:t>
      </w:r>
      <w:hyperlink r:id="rId37" w:history="1">
        <w:r w:rsidRPr="003879B8">
          <w:rPr>
            <w:rStyle w:val="af4"/>
            <w:color w:val="000000" w:themeColor="text1"/>
            <w:sz w:val="28"/>
            <w:szCs w:val="22"/>
          </w:rPr>
          <w:t>http://www.book.ru</w:t>
        </w:r>
      </w:hyperlink>
      <w:r w:rsidRPr="003879B8">
        <w:rPr>
          <w:color w:val="000000" w:themeColor="text1"/>
          <w:sz w:val="28"/>
          <w:szCs w:val="22"/>
        </w:rPr>
        <w:t xml:space="preserve"> .  </w:t>
      </w:r>
    </w:p>
    <w:p w14:paraId="4C2E021C" w14:textId="769FFC10" w:rsidR="001D6434" w:rsidRPr="003879B8" w:rsidRDefault="001D6434" w:rsidP="00DD2E1C">
      <w:pPr>
        <w:widowControl/>
        <w:numPr>
          <w:ilvl w:val="0"/>
          <w:numId w:val="2"/>
        </w:numPr>
        <w:autoSpaceDE/>
        <w:autoSpaceDN/>
        <w:adjustRightInd/>
        <w:spacing w:line="360" w:lineRule="auto"/>
        <w:ind w:left="0" w:firstLine="582"/>
        <w:contextualSpacing/>
        <w:jc w:val="both"/>
        <w:rPr>
          <w:color w:val="000000" w:themeColor="text1"/>
          <w:sz w:val="28"/>
          <w:szCs w:val="22"/>
        </w:rPr>
      </w:pPr>
      <w:r w:rsidRPr="003879B8">
        <w:rPr>
          <w:color w:val="000000" w:themeColor="text1"/>
          <w:sz w:val="28"/>
          <w:szCs w:val="22"/>
        </w:rPr>
        <w:t xml:space="preserve">Электронно-библиотечная система </w:t>
      </w:r>
      <w:proofErr w:type="spellStart"/>
      <w:r w:rsidRPr="003879B8">
        <w:rPr>
          <w:color w:val="000000" w:themeColor="text1"/>
          <w:sz w:val="28"/>
          <w:szCs w:val="22"/>
        </w:rPr>
        <w:t>Znanium</w:t>
      </w:r>
      <w:proofErr w:type="spellEnd"/>
      <w:r w:rsidRPr="003879B8">
        <w:rPr>
          <w:color w:val="000000" w:themeColor="text1"/>
          <w:sz w:val="28"/>
          <w:szCs w:val="22"/>
        </w:rPr>
        <w:t>. – [Электронный ресурс]. – Режим доступа:</w:t>
      </w:r>
      <w:r w:rsidRPr="003879B8">
        <w:rPr>
          <w:color w:val="000000" w:themeColor="text1"/>
          <w:sz w:val="28"/>
          <w:szCs w:val="22"/>
          <w:u w:val="single" w:color="0000FF"/>
        </w:rPr>
        <w:t xml:space="preserve"> </w:t>
      </w:r>
      <w:hyperlink r:id="rId38" w:history="1">
        <w:r w:rsidRPr="003879B8">
          <w:rPr>
            <w:rStyle w:val="af4"/>
            <w:color w:val="000000" w:themeColor="text1"/>
            <w:sz w:val="28"/>
            <w:szCs w:val="22"/>
          </w:rPr>
          <w:t>http://www.znanium.com</w:t>
        </w:r>
      </w:hyperlink>
      <w:r w:rsidRPr="003879B8">
        <w:rPr>
          <w:color w:val="000000" w:themeColor="text1"/>
          <w:sz w:val="28"/>
          <w:szCs w:val="22"/>
          <w:u w:val="single" w:color="0000FF"/>
        </w:rPr>
        <w:t xml:space="preserve"> </w:t>
      </w:r>
      <w:r w:rsidRPr="003879B8">
        <w:rPr>
          <w:color w:val="000000" w:themeColor="text1"/>
          <w:sz w:val="28"/>
          <w:szCs w:val="22"/>
        </w:rPr>
        <w:t>.</w:t>
      </w:r>
    </w:p>
    <w:p w14:paraId="1C13C0C5" w14:textId="7D9D7355" w:rsidR="001D6434" w:rsidRPr="003879B8" w:rsidRDefault="001D6434" w:rsidP="00DD2E1C">
      <w:pPr>
        <w:widowControl/>
        <w:numPr>
          <w:ilvl w:val="0"/>
          <w:numId w:val="2"/>
        </w:numPr>
        <w:autoSpaceDE/>
        <w:autoSpaceDN/>
        <w:adjustRightInd/>
        <w:spacing w:line="360" w:lineRule="auto"/>
        <w:ind w:left="0" w:firstLine="582"/>
        <w:contextualSpacing/>
        <w:jc w:val="both"/>
        <w:rPr>
          <w:color w:val="000000" w:themeColor="text1"/>
          <w:sz w:val="28"/>
          <w:szCs w:val="22"/>
        </w:rPr>
      </w:pPr>
      <w:r w:rsidRPr="003879B8">
        <w:rPr>
          <w:color w:val="000000" w:themeColor="text1"/>
          <w:sz w:val="28"/>
          <w:szCs w:val="22"/>
        </w:rPr>
        <w:t>Электронно-библиотечная система издательства «ЮРАЙТ</w:t>
      </w:r>
      <w:proofErr w:type="gramStart"/>
      <w:r w:rsidRPr="003879B8">
        <w:rPr>
          <w:color w:val="000000" w:themeColor="text1"/>
          <w:sz w:val="28"/>
          <w:szCs w:val="22"/>
        </w:rPr>
        <w:t>» .</w:t>
      </w:r>
      <w:proofErr w:type="gramEnd"/>
      <w:r w:rsidRPr="003879B8">
        <w:rPr>
          <w:color w:val="000000" w:themeColor="text1"/>
          <w:sz w:val="28"/>
          <w:szCs w:val="22"/>
        </w:rPr>
        <w:t xml:space="preserve"> – [Электронный ресурс]. – Режим доступа:</w:t>
      </w:r>
      <w:r w:rsidRPr="003879B8">
        <w:rPr>
          <w:color w:val="000000" w:themeColor="text1"/>
          <w:sz w:val="28"/>
          <w:szCs w:val="22"/>
          <w:u w:val="single" w:color="0000FF"/>
        </w:rPr>
        <w:t xml:space="preserve"> </w:t>
      </w:r>
      <w:proofErr w:type="gramStart"/>
      <w:r w:rsidRPr="003879B8">
        <w:rPr>
          <w:color w:val="000000" w:themeColor="text1"/>
          <w:sz w:val="28"/>
          <w:szCs w:val="22"/>
          <w:u w:val="single" w:color="0000FF"/>
        </w:rPr>
        <w:t>https://www.biblio-online.ru/</w:t>
      </w:r>
      <w:r w:rsidRPr="003879B8">
        <w:rPr>
          <w:color w:val="000000" w:themeColor="text1"/>
          <w:sz w:val="28"/>
          <w:szCs w:val="22"/>
        </w:rPr>
        <w:t xml:space="preserve">  .</w:t>
      </w:r>
      <w:proofErr w:type="gramEnd"/>
      <w:r w:rsidRPr="003879B8">
        <w:rPr>
          <w:color w:val="000000" w:themeColor="text1"/>
          <w:sz w:val="28"/>
          <w:szCs w:val="22"/>
          <w:u w:val="single" w:color="0000FF"/>
        </w:rPr>
        <w:t xml:space="preserve"> </w:t>
      </w:r>
    </w:p>
    <w:p w14:paraId="655CC94F" w14:textId="01BCCADB" w:rsidR="001D6434" w:rsidRPr="003879B8" w:rsidRDefault="001D6434" w:rsidP="00DD2E1C">
      <w:pPr>
        <w:widowControl/>
        <w:numPr>
          <w:ilvl w:val="0"/>
          <w:numId w:val="2"/>
        </w:numPr>
        <w:autoSpaceDE/>
        <w:autoSpaceDN/>
        <w:adjustRightInd/>
        <w:spacing w:line="360" w:lineRule="auto"/>
        <w:ind w:left="0" w:firstLine="582"/>
        <w:contextualSpacing/>
        <w:jc w:val="both"/>
        <w:rPr>
          <w:color w:val="000000" w:themeColor="text1"/>
          <w:sz w:val="28"/>
          <w:szCs w:val="22"/>
        </w:rPr>
      </w:pPr>
      <w:r w:rsidRPr="003879B8">
        <w:rPr>
          <w:color w:val="000000" w:themeColor="text1"/>
          <w:sz w:val="28"/>
          <w:szCs w:val="22"/>
        </w:rPr>
        <w:t>Госрасходы. – [Электронный ресурс]. – Режим доступа:</w:t>
      </w:r>
      <w:r w:rsidRPr="003879B8">
        <w:rPr>
          <w:color w:val="000000" w:themeColor="text1"/>
          <w:sz w:val="28"/>
          <w:szCs w:val="22"/>
          <w:u w:val="single" w:color="0000FF"/>
        </w:rPr>
        <w:t xml:space="preserve"> </w:t>
      </w:r>
      <w:r w:rsidRPr="003879B8">
        <w:rPr>
          <w:color w:val="000000" w:themeColor="text1"/>
          <w:sz w:val="28"/>
          <w:szCs w:val="22"/>
        </w:rPr>
        <w:t xml:space="preserve"> </w:t>
      </w:r>
      <w:hyperlink r:id="rId39" w:history="1">
        <w:r w:rsidRPr="003879B8">
          <w:rPr>
            <w:rStyle w:val="af4"/>
            <w:color w:val="000000" w:themeColor="text1"/>
            <w:sz w:val="28"/>
            <w:szCs w:val="22"/>
          </w:rPr>
          <w:t>https://spending.gov.ru/</w:t>
        </w:r>
      </w:hyperlink>
      <w:r w:rsidRPr="003879B8">
        <w:rPr>
          <w:color w:val="000000" w:themeColor="text1"/>
          <w:sz w:val="28"/>
          <w:szCs w:val="22"/>
        </w:rPr>
        <w:t xml:space="preserve">  .</w:t>
      </w:r>
    </w:p>
    <w:p w14:paraId="712F8C2F" w14:textId="79484A71" w:rsidR="00145199" w:rsidRPr="003F77D6" w:rsidRDefault="00145199" w:rsidP="003F77D6">
      <w:pPr>
        <w:pStyle w:val="1"/>
        <w:rPr>
          <w:rFonts w:ascii="Times New Roman" w:hAnsi="Times New Roman" w:cs="Times New Roman"/>
          <w:b/>
          <w:bCs/>
          <w:color w:val="000000" w:themeColor="text1"/>
          <w:sz w:val="28"/>
          <w:szCs w:val="28"/>
        </w:rPr>
      </w:pPr>
      <w:bookmarkStart w:id="26" w:name="_Toc137806989"/>
      <w:r w:rsidRPr="003F77D6">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3F77D6">
        <w:rPr>
          <w:rFonts w:ascii="Times New Roman" w:hAnsi="Times New Roman" w:cs="Times New Roman"/>
          <w:b/>
          <w:bCs/>
          <w:color w:val="000000" w:themeColor="text1"/>
          <w:sz w:val="28"/>
          <w:szCs w:val="28"/>
        </w:rPr>
        <w:t>плины</w:t>
      </w:r>
      <w:bookmarkEnd w:id="26"/>
    </w:p>
    <w:p w14:paraId="2E8FD623" w14:textId="77777777" w:rsidR="001D6434" w:rsidRPr="003F77D6" w:rsidRDefault="001D6434" w:rsidP="001D6434">
      <w:pPr>
        <w:widowControl/>
        <w:spacing w:line="360" w:lineRule="auto"/>
        <w:ind w:firstLine="709"/>
        <w:jc w:val="both"/>
        <w:rPr>
          <w:color w:val="000000"/>
          <w:spacing w:val="1"/>
          <w:sz w:val="28"/>
          <w:szCs w:val="28"/>
        </w:rPr>
      </w:pPr>
      <w:r w:rsidRPr="003F77D6">
        <w:rPr>
          <w:sz w:val="28"/>
          <w:szCs w:val="28"/>
        </w:rPr>
        <w:t xml:space="preserve">Обучающимся в рамках самостоятельной </w:t>
      </w:r>
      <w:r w:rsidRPr="003F77D6">
        <w:rPr>
          <w:color w:val="000000"/>
          <w:spacing w:val="4"/>
          <w:sz w:val="28"/>
          <w:szCs w:val="28"/>
        </w:rPr>
        <w:t>работы</w:t>
      </w:r>
      <w:r w:rsidRPr="003F77D6">
        <w:rPr>
          <w:sz w:val="28"/>
          <w:szCs w:val="28"/>
        </w:rPr>
        <w:t xml:space="preserve"> следует </w:t>
      </w:r>
      <w:r w:rsidRPr="003F77D6">
        <w:rPr>
          <w:color w:val="000000"/>
          <w:spacing w:val="4"/>
          <w:sz w:val="28"/>
          <w:szCs w:val="28"/>
        </w:rPr>
        <w:t>использовать</w:t>
      </w:r>
      <w:r w:rsidRPr="003F77D6">
        <w:rPr>
          <w:color w:val="000000"/>
          <w:spacing w:val="2"/>
          <w:sz w:val="28"/>
          <w:szCs w:val="28"/>
        </w:rPr>
        <w:t xml:space="preserve"> </w:t>
      </w:r>
      <w:r w:rsidRPr="003F77D6">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3F77D6">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sidRPr="003F77D6">
        <w:rPr>
          <w:color w:val="000000"/>
          <w:spacing w:val="1"/>
          <w:sz w:val="28"/>
          <w:szCs w:val="28"/>
        </w:rPr>
        <w:t>.</w:t>
      </w:r>
    </w:p>
    <w:p w14:paraId="2A30D609" w14:textId="77777777" w:rsidR="001D6434" w:rsidRPr="003F77D6" w:rsidRDefault="001D6434" w:rsidP="00F95658">
      <w:pPr>
        <w:ind w:firstLine="709"/>
        <w:jc w:val="both"/>
        <w:rPr>
          <w:sz w:val="28"/>
          <w:szCs w:val="28"/>
        </w:rPr>
      </w:pPr>
    </w:p>
    <w:p w14:paraId="541D69B8" w14:textId="0781BA32" w:rsidR="00C52F7B" w:rsidRPr="003F77D6" w:rsidRDefault="00145199" w:rsidP="00434BC3">
      <w:pPr>
        <w:pStyle w:val="1"/>
        <w:jc w:val="both"/>
        <w:rPr>
          <w:rFonts w:ascii="Times New Roman" w:hAnsi="Times New Roman" w:cs="Times New Roman"/>
          <w:b/>
          <w:bCs/>
          <w:color w:val="000000" w:themeColor="text1"/>
          <w:sz w:val="28"/>
          <w:szCs w:val="28"/>
        </w:rPr>
      </w:pPr>
      <w:bookmarkStart w:id="27" w:name="_Toc137806990"/>
      <w:r w:rsidRPr="003F77D6">
        <w:rPr>
          <w:rFonts w:ascii="Times New Roman" w:hAnsi="Times New Roman" w:cs="Times New Roman"/>
          <w:b/>
          <w:bCs/>
          <w:color w:val="000000" w:themeColor="text1"/>
          <w:sz w:val="28"/>
          <w:szCs w:val="28"/>
        </w:rPr>
        <w:t>1</w:t>
      </w:r>
      <w:r w:rsidR="004B4BFE" w:rsidRPr="003F77D6">
        <w:rPr>
          <w:rFonts w:ascii="Times New Roman" w:hAnsi="Times New Roman" w:cs="Times New Roman"/>
          <w:b/>
          <w:bCs/>
          <w:color w:val="000000" w:themeColor="text1"/>
          <w:sz w:val="28"/>
          <w:szCs w:val="28"/>
        </w:rPr>
        <w:t>1</w:t>
      </w:r>
      <w:r w:rsidR="00C52F7B" w:rsidRPr="003F77D6">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3F77D6">
        <w:rPr>
          <w:rFonts w:ascii="Times New Roman" w:hAnsi="Times New Roman" w:cs="Times New Roman"/>
          <w:b/>
          <w:bCs/>
          <w:color w:val="000000" w:themeColor="text1"/>
          <w:sz w:val="28"/>
          <w:szCs w:val="28"/>
        </w:rPr>
        <w:t>дисциплине</w:t>
      </w:r>
      <w:r w:rsidR="00C52F7B" w:rsidRPr="003F77D6">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3F77D6">
        <w:rPr>
          <w:rFonts w:ascii="Times New Roman" w:hAnsi="Times New Roman" w:cs="Times New Roman"/>
          <w:b/>
          <w:bCs/>
          <w:color w:val="000000" w:themeColor="text1"/>
          <w:sz w:val="28"/>
          <w:szCs w:val="28"/>
        </w:rPr>
        <w:t xml:space="preserve"> </w:t>
      </w:r>
      <w:bookmarkEnd w:id="27"/>
    </w:p>
    <w:p w14:paraId="272F58D2" w14:textId="4A828FCF" w:rsidR="00077792" w:rsidRPr="003F77D6" w:rsidRDefault="00077792" w:rsidP="00077792">
      <w:pPr>
        <w:shd w:val="clear" w:color="auto" w:fill="FFFFFF"/>
        <w:tabs>
          <w:tab w:val="left" w:pos="442"/>
        </w:tabs>
        <w:ind w:firstLine="709"/>
        <w:jc w:val="both"/>
        <w:rPr>
          <w:rFonts w:eastAsia="Calibri"/>
          <w:b/>
          <w:sz w:val="28"/>
          <w:szCs w:val="28"/>
        </w:rPr>
      </w:pPr>
      <w:r w:rsidRPr="003F77D6">
        <w:rPr>
          <w:rFonts w:eastAsia="Calibri"/>
          <w:b/>
          <w:sz w:val="28"/>
          <w:szCs w:val="28"/>
        </w:rPr>
        <w:t>11. 1. Комплект лицензионного программного обеспечения:</w:t>
      </w:r>
    </w:p>
    <w:p w14:paraId="5E6F2855" w14:textId="6D914648" w:rsidR="00077792" w:rsidRPr="00DD2E1C" w:rsidRDefault="00077792" w:rsidP="00077792">
      <w:pPr>
        <w:shd w:val="clear" w:color="auto" w:fill="FFFFFF"/>
        <w:tabs>
          <w:tab w:val="left" w:pos="442"/>
        </w:tabs>
        <w:ind w:firstLine="709"/>
        <w:jc w:val="both"/>
        <w:rPr>
          <w:rFonts w:eastAsia="Calibri"/>
          <w:bCs/>
          <w:sz w:val="28"/>
          <w:szCs w:val="28"/>
        </w:rPr>
      </w:pPr>
      <w:r w:rsidRPr="00DD2E1C">
        <w:rPr>
          <w:rFonts w:eastAsia="Calibri"/>
          <w:bCs/>
          <w:sz w:val="28"/>
          <w:szCs w:val="28"/>
        </w:rPr>
        <w:t xml:space="preserve">1. </w:t>
      </w:r>
      <w:r w:rsidR="003F77D6" w:rsidRPr="003F77D6">
        <w:rPr>
          <w:rFonts w:eastAsia="Calibri"/>
          <w:bCs/>
          <w:sz w:val="28"/>
          <w:szCs w:val="28"/>
          <w:lang w:val="en-GB"/>
        </w:rPr>
        <w:t>Linux</w:t>
      </w:r>
      <w:r w:rsidR="003F77D6" w:rsidRPr="00DD2E1C">
        <w:rPr>
          <w:rFonts w:eastAsia="Calibri"/>
          <w:bCs/>
          <w:sz w:val="28"/>
          <w:szCs w:val="28"/>
        </w:rPr>
        <w:t xml:space="preserve">, </w:t>
      </w:r>
      <w:r w:rsidR="003F77D6" w:rsidRPr="003F77D6">
        <w:rPr>
          <w:rFonts w:eastAsia="Calibri"/>
          <w:bCs/>
          <w:sz w:val="28"/>
          <w:szCs w:val="28"/>
          <w:lang w:val="en-GB"/>
        </w:rPr>
        <w:t>Libre</w:t>
      </w:r>
      <w:r w:rsidR="003F77D6" w:rsidRPr="00DD2E1C">
        <w:rPr>
          <w:rFonts w:eastAsia="Calibri"/>
          <w:bCs/>
          <w:sz w:val="28"/>
          <w:szCs w:val="28"/>
        </w:rPr>
        <w:t xml:space="preserve"> </w:t>
      </w:r>
      <w:r w:rsidR="003F77D6" w:rsidRPr="003F77D6">
        <w:rPr>
          <w:rFonts w:eastAsia="Calibri"/>
          <w:bCs/>
          <w:sz w:val="28"/>
          <w:szCs w:val="28"/>
          <w:lang w:val="en-GB"/>
        </w:rPr>
        <w:t>Office</w:t>
      </w:r>
      <w:r w:rsidR="003F77D6" w:rsidRPr="00DD2E1C">
        <w:rPr>
          <w:rFonts w:eastAsia="Calibri"/>
          <w:bCs/>
          <w:sz w:val="28"/>
          <w:szCs w:val="28"/>
        </w:rPr>
        <w:t>.</w:t>
      </w:r>
    </w:p>
    <w:p w14:paraId="696B3FFC" w14:textId="62FBF0A5" w:rsidR="00077792" w:rsidRPr="00EC0BBC" w:rsidRDefault="00077792" w:rsidP="00077792">
      <w:pPr>
        <w:shd w:val="clear" w:color="auto" w:fill="FFFFFF"/>
        <w:tabs>
          <w:tab w:val="left" w:pos="442"/>
        </w:tabs>
        <w:ind w:firstLine="709"/>
        <w:jc w:val="both"/>
        <w:rPr>
          <w:rFonts w:eastAsia="Calibri"/>
          <w:bCs/>
          <w:sz w:val="28"/>
          <w:szCs w:val="28"/>
        </w:rPr>
      </w:pPr>
      <w:r w:rsidRPr="00EC0BBC">
        <w:rPr>
          <w:rFonts w:eastAsia="Calibri"/>
          <w:bCs/>
          <w:sz w:val="28"/>
          <w:szCs w:val="28"/>
        </w:rPr>
        <w:lastRenderedPageBreak/>
        <w:t xml:space="preserve">2. </w:t>
      </w:r>
      <w:r w:rsidR="00434BC3" w:rsidRPr="00434BC3">
        <w:rPr>
          <w:rFonts w:eastAsia="Calibri"/>
          <w:bCs/>
          <w:kern w:val="2"/>
          <w:sz w:val="28"/>
          <w:szCs w:val="28"/>
        </w:rPr>
        <w:t xml:space="preserve">Антивирус </w:t>
      </w:r>
      <w:r w:rsidR="00434BC3" w:rsidRPr="00434BC3">
        <w:rPr>
          <w:rFonts w:eastAsia="Calibri"/>
          <w:bCs/>
          <w:kern w:val="2"/>
          <w:sz w:val="28"/>
          <w:szCs w:val="28"/>
          <w:lang w:val="en-US"/>
        </w:rPr>
        <w:t>Kaspersky</w:t>
      </w:r>
    </w:p>
    <w:p w14:paraId="52829118" w14:textId="1C302BBA" w:rsidR="00077792" w:rsidRPr="00EC0BBC" w:rsidRDefault="00077792" w:rsidP="00077792">
      <w:pPr>
        <w:shd w:val="clear" w:color="auto" w:fill="FFFFFF"/>
        <w:tabs>
          <w:tab w:val="left" w:pos="442"/>
        </w:tabs>
        <w:ind w:firstLine="709"/>
        <w:jc w:val="both"/>
        <w:rPr>
          <w:rFonts w:eastAsia="Calibri"/>
          <w:bCs/>
          <w:sz w:val="28"/>
          <w:szCs w:val="28"/>
        </w:rPr>
      </w:pPr>
    </w:p>
    <w:p w14:paraId="3C19F2C0" w14:textId="77777777" w:rsidR="00077792" w:rsidRPr="003F77D6" w:rsidRDefault="00077792" w:rsidP="00077792">
      <w:pPr>
        <w:shd w:val="clear" w:color="auto" w:fill="FFFFFF"/>
        <w:tabs>
          <w:tab w:val="left" w:pos="442"/>
        </w:tabs>
        <w:ind w:firstLine="709"/>
        <w:jc w:val="both"/>
        <w:rPr>
          <w:rFonts w:eastAsia="Calibri"/>
          <w:b/>
          <w:sz w:val="28"/>
          <w:szCs w:val="28"/>
        </w:rPr>
      </w:pPr>
      <w:r w:rsidRPr="003F77D6">
        <w:rPr>
          <w:rFonts w:eastAsia="Calibri"/>
          <w:b/>
          <w:sz w:val="28"/>
          <w:szCs w:val="28"/>
        </w:rPr>
        <w:t>11.2. Современные профессиональные базы данных и информационные справочные системы</w:t>
      </w:r>
    </w:p>
    <w:p w14:paraId="350E94C3" w14:textId="3F47AF39" w:rsidR="00BD3969" w:rsidRPr="003F77D6" w:rsidRDefault="00BD3969" w:rsidP="00077792">
      <w:pPr>
        <w:shd w:val="clear" w:color="auto" w:fill="FFFFFF"/>
        <w:tabs>
          <w:tab w:val="left" w:pos="442"/>
        </w:tabs>
        <w:ind w:firstLine="709"/>
        <w:jc w:val="both"/>
        <w:rPr>
          <w:rFonts w:eastAsia="Calibri"/>
          <w:bCs/>
          <w:sz w:val="28"/>
          <w:szCs w:val="28"/>
        </w:rPr>
      </w:pPr>
      <w:r w:rsidRPr="003F77D6">
        <w:rPr>
          <w:rFonts w:eastAsia="Calibri"/>
          <w:bCs/>
          <w:sz w:val="28"/>
          <w:szCs w:val="28"/>
        </w:rPr>
        <w:t>Например,</w:t>
      </w:r>
    </w:p>
    <w:p w14:paraId="0B6DC693" w14:textId="77777777" w:rsidR="00E76E1B" w:rsidRPr="003F77D6" w:rsidRDefault="00E76E1B" w:rsidP="00F95658">
      <w:pPr>
        <w:shd w:val="clear" w:color="auto" w:fill="FFFFFF"/>
        <w:tabs>
          <w:tab w:val="left" w:pos="442"/>
        </w:tabs>
        <w:ind w:firstLine="709"/>
        <w:jc w:val="both"/>
        <w:rPr>
          <w:rFonts w:eastAsia="Calibri"/>
          <w:bCs/>
          <w:sz w:val="28"/>
          <w:szCs w:val="28"/>
        </w:rPr>
      </w:pPr>
      <w:r w:rsidRPr="003F77D6">
        <w:rPr>
          <w:rFonts w:eastAsia="Calibri"/>
          <w:bCs/>
          <w:sz w:val="28"/>
          <w:szCs w:val="28"/>
        </w:rPr>
        <w:t>1. Информационно-правовая система «Гарант»</w:t>
      </w:r>
    </w:p>
    <w:p w14:paraId="0D679EB1" w14:textId="77777777" w:rsidR="00E76E1B" w:rsidRPr="003F77D6" w:rsidRDefault="00E76E1B" w:rsidP="00F95658">
      <w:pPr>
        <w:shd w:val="clear" w:color="auto" w:fill="FFFFFF"/>
        <w:tabs>
          <w:tab w:val="left" w:pos="442"/>
        </w:tabs>
        <w:ind w:firstLine="709"/>
        <w:jc w:val="both"/>
        <w:rPr>
          <w:rFonts w:eastAsia="Calibri"/>
          <w:bCs/>
          <w:sz w:val="28"/>
          <w:szCs w:val="28"/>
        </w:rPr>
      </w:pPr>
      <w:r w:rsidRPr="003F77D6">
        <w:rPr>
          <w:rFonts w:eastAsia="Calibri"/>
          <w:bCs/>
          <w:sz w:val="28"/>
          <w:szCs w:val="28"/>
        </w:rPr>
        <w:t>2. Информационно-правовая система «Консультант Плюс»</w:t>
      </w:r>
    </w:p>
    <w:p w14:paraId="335D0168" w14:textId="16C806DD" w:rsidR="00E76E1B" w:rsidRPr="003F77D6" w:rsidRDefault="00E76E1B" w:rsidP="004D38FE">
      <w:pPr>
        <w:shd w:val="clear" w:color="auto" w:fill="FFFFFF"/>
        <w:tabs>
          <w:tab w:val="left" w:pos="442"/>
        </w:tabs>
        <w:ind w:firstLine="709"/>
        <w:jc w:val="both"/>
        <w:rPr>
          <w:rFonts w:eastAsia="Calibri"/>
          <w:bCs/>
          <w:sz w:val="28"/>
          <w:szCs w:val="28"/>
        </w:rPr>
      </w:pPr>
      <w:r w:rsidRPr="003F77D6">
        <w:rPr>
          <w:rFonts w:eastAsia="Calibri"/>
          <w:bCs/>
          <w:sz w:val="28"/>
          <w:szCs w:val="28"/>
        </w:rPr>
        <w:t>3.Система комплексного раскрытия информации «СКРИН» -</w:t>
      </w:r>
      <w:r w:rsidRPr="003F77D6">
        <w:rPr>
          <w:rFonts w:eastAsia="Calibri"/>
          <w:bCs/>
          <w:sz w:val="28"/>
          <w:szCs w:val="28"/>
          <w:lang w:val="en-US"/>
        </w:rPr>
        <w:t>http</w:t>
      </w:r>
      <w:r w:rsidRPr="003F77D6">
        <w:rPr>
          <w:rFonts w:eastAsia="Calibri"/>
          <w:bCs/>
          <w:sz w:val="28"/>
          <w:szCs w:val="28"/>
        </w:rPr>
        <w:t>://</w:t>
      </w:r>
      <w:r w:rsidRPr="003F77D6">
        <w:rPr>
          <w:rFonts w:eastAsia="Calibri"/>
          <w:bCs/>
          <w:sz w:val="28"/>
          <w:szCs w:val="28"/>
          <w:lang w:val="en-US"/>
        </w:rPr>
        <w:t>www</w:t>
      </w:r>
      <w:r w:rsidRPr="003F77D6">
        <w:rPr>
          <w:rFonts w:eastAsia="Calibri"/>
          <w:bCs/>
          <w:sz w:val="28"/>
          <w:szCs w:val="28"/>
        </w:rPr>
        <w:t>.</w:t>
      </w:r>
      <w:proofErr w:type="spellStart"/>
      <w:r w:rsidRPr="003F77D6">
        <w:rPr>
          <w:rFonts w:eastAsia="Calibri"/>
          <w:bCs/>
          <w:sz w:val="28"/>
          <w:szCs w:val="28"/>
          <w:lang w:val="en-US"/>
        </w:rPr>
        <w:t>skrin</w:t>
      </w:r>
      <w:proofErr w:type="spellEnd"/>
      <w:r w:rsidRPr="003F77D6">
        <w:rPr>
          <w:rFonts w:eastAsia="Calibri"/>
          <w:bCs/>
          <w:sz w:val="28"/>
          <w:szCs w:val="28"/>
        </w:rPr>
        <w:t>.</w:t>
      </w:r>
      <w:proofErr w:type="spellStart"/>
      <w:r w:rsidRPr="003F77D6">
        <w:rPr>
          <w:rFonts w:eastAsia="Calibri"/>
          <w:bCs/>
          <w:sz w:val="28"/>
          <w:szCs w:val="28"/>
          <w:lang w:val="en-US"/>
        </w:rPr>
        <w:t>ru</w:t>
      </w:r>
      <w:proofErr w:type="spellEnd"/>
      <w:r w:rsidRPr="003F77D6">
        <w:rPr>
          <w:rFonts w:eastAsia="Calibri"/>
          <w:bCs/>
          <w:sz w:val="28"/>
          <w:szCs w:val="28"/>
        </w:rPr>
        <w:t>/</w:t>
      </w:r>
    </w:p>
    <w:p w14:paraId="120BB46C" w14:textId="4BCC769B" w:rsidR="00DB4F7F" w:rsidRPr="003F77D6" w:rsidRDefault="00DB4F7F" w:rsidP="00F95658">
      <w:pPr>
        <w:ind w:firstLine="709"/>
        <w:jc w:val="both"/>
        <w:rPr>
          <w:bCs/>
          <w:sz w:val="28"/>
          <w:szCs w:val="28"/>
        </w:rPr>
      </w:pPr>
    </w:p>
    <w:p w14:paraId="66154B34" w14:textId="77777777" w:rsidR="0015428F" w:rsidRPr="003F77D6" w:rsidRDefault="0015428F" w:rsidP="00F95658">
      <w:pPr>
        <w:shd w:val="clear" w:color="auto" w:fill="FFFFFF"/>
        <w:tabs>
          <w:tab w:val="left" w:pos="442"/>
        </w:tabs>
        <w:ind w:firstLine="709"/>
        <w:jc w:val="both"/>
        <w:rPr>
          <w:rFonts w:eastAsia="Calibri"/>
          <w:b/>
          <w:bCs/>
          <w:sz w:val="28"/>
          <w:szCs w:val="28"/>
        </w:rPr>
      </w:pPr>
      <w:r w:rsidRPr="003F77D6">
        <w:rPr>
          <w:rFonts w:eastAsia="Calibri"/>
          <w:b/>
          <w:bCs/>
          <w:sz w:val="28"/>
          <w:szCs w:val="28"/>
        </w:rPr>
        <w:t>11.3. Сертифицированные программные и аппаратные средства защиты информации</w:t>
      </w:r>
    </w:p>
    <w:p w14:paraId="59F2FE07" w14:textId="77777777" w:rsidR="0015428F" w:rsidRPr="003F77D6" w:rsidRDefault="0015428F" w:rsidP="00F95658">
      <w:pPr>
        <w:ind w:firstLine="709"/>
        <w:jc w:val="both"/>
        <w:rPr>
          <w:bCs/>
          <w:sz w:val="28"/>
          <w:szCs w:val="28"/>
        </w:rPr>
      </w:pPr>
      <w:r w:rsidRPr="003F77D6">
        <w:rPr>
          <w:bCs/>
          <w:sz w:val="28"/>
          <w:szCs w:val="28"/>
        </w:rPr>
        <w:t>В случае, если указанные средства не используются, в данной строке делается соответствующая отметка</w:t>
      </w:r>
      <w:r w:rsidR="00D70C1D" w:rsidRPr="003F77D6">
        <w:rPr>
          <w:bCs/>
          <w:sz w:val="28"/>
          <w:szCs w:val="28"/>
        </w:rPr>
        <w:t>.</w:t>
      </w:r>
    </w:p>
    <w:p w14:paraId="5A084136" w14:textId="77777777" w:rsidR="0015428F" w:rsidRPr="003F77D6" w:rsidRDefault="0015428F" w:rsidP="00F95658">
      <w:pPr>
        <w:ind w:firstLine="709"/>
        <w:jc w:val="both"/>
        <w:rPr>
          <w:bCs/>
          <w:sz w:val="28"/>
          <w:szCs w:val="28"/>
        </w:rPr>
      </w:pPr>
    </w:p>
    <w:p w14:paraId="09BA9953" w14:textId="0DD3CCCC" w:rsidR="00C52F7B" w:rsidRPr="003F77D6" w:rsidRDefault="00C52F7B" w:rsidP="00077792">
      <w:pPr>
        <w:pStyle w:val="ab"/>
      </w:pPr>
      <w:r w:rsidRPr="003F77D6">
        <w:t>1</w:t>
      </w:r>
      <w:r w:rsidR="004B4BFE" w:rsidRPr="003F77D6">
        <w:t>2</w:t>
      </w:r>
      <w:r w:rsidRPr="003F77D6">
        <w:t xml:space="preserve">. Описание материально-технической базы, необходимой для осуществления образовательного процесса по </w:t>
      </w:r>
      <w:r w:rsidR="00504556" w:rsidRPr="003F77D6">
        <w:t>дисциплине</w:t>
      </w:r>
    </w:p>
    <w:p w14:paraId="3911459D" w14:textId="79BAFD8B" w:rsidR="00990E97" w:rsidRPr="003F77D6" w:rsidRDefault="00990E97" w:rsidP="00F95658">
      <w:pPr>
        <w:ind w:firstLine="709"/>
        <w:jc w:val="both"/>
        <w:rPr>
          <w:b/>
          <w:bCs/>
          <w:sz w:val="28"/>
          <w:szCs w:val="28"/>
        </w:rPr>
      </w:pPr>
    </w:p>
    <w:p w14:paraId="03B921AE" w14:textId="77777777" w:rsidR="004D38FE" w:rsidRPr="003F77D6" w:rsidRDefault="004D38FE" w:rsidP="004D38FE">
      <w:pPr>
        <w:spacing w:line="360" w:lineRule="auto"/>
        <w:ind w:firstLine="709"/>
        <w:jc w:val="center"/>
        <w:rPr>
          <w:b/>
          <w:sz w:val="28"/>
          <w:szCs w:val="28"/>
        </w:rPr>
      </w:pPr>
      <w:r w:rsidRPr="003F77D6">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4D38FE" w:rsidRPr="003F77D6" w14:paraId="61B85684" w14:textId="77777777" w:rsidTr="001F59C0">
        <w:tc>
          <w:tcPr>
            <w:tcW w:w="990" w:type="dxa"/>
            <w:shd w:val="clear" w:color="auto" w:fill="B4C6E7"/>
          </w:tcPr>
          <w:p w14:paraId="704DCCC0" w14:textId="77777777" w:rsidR="004D38FE" w:rsidRPr="003F77D6" w:rsidRDefault="004D38FE" w:rsidP="001F59C0">
            <w:pPr>
              <w:jc w:val="center"/>
              <w:rPr>
                <w:b/>
                <w:sz w:val="24"/>
                <w:szCs w:val="24"/>
              </w:rPr>
            </w:pPr>
            <w:r w:rsidRPr="003F77D6">
              <w:rPr>
                <w:b/>
                <w:sz w:val="24"/>
                <w:szCs w:val="24"/>
              </w:rPr>
              <w:t>№</w:t>
            </w:r>
          </w:p>
        </w:tc>
        <w:tc>
          <w:tcPr>
            <w:tcW w:w="2536" w:type="dxa"/>
            <w:shd w:val="clear" w:color="auto" w:fill="B4C6E7"/>
          </w:tcPr>
          <w:p w14:paraId="73B4D8F5" w14:textId="77777777" w:rsidR="004D38FE" w:rsidRPr="003F77D6" w:rsidRDefault="004D38FE" w:rsidP="001F59C0">
            <w:pPr>
              <w:jc w:val="center"/>
              <w:rPr>
                <w:b/>
                <w:sz w:val="24"/>
                <w:szCs w:val="24"/>
              </w:rPr>
            </w:pPr>
            <w:r w:rsidRPr="003F77D6">
              <w:rPr>
                <w:b/>
                <w:sz w:val="24"/>
                <w:szCs w:val="24"/>
              </w:rPr>
              <w:t>Вид аудиторного фонда</w:t>
            </w:r>
          </w:p>
        </w:tc>
        <w:tc>
          <w:tcPr>
            <w:tcW w:w="5395" w:type="dxa"/>
            <w:shd w:val="clear" w:color="auto" w:fill="B4C6E7"/>
          </w:tcPr>
          <w:p w14:paraId="7BF42EE7" w14:textId="77777777" w:rsidR="004D38FE" w:rsidRPr="003F77D6" w:rsidRDefault="004D38FE" w:rsidP="001F59C0">
            <w:pPr>
              <w:jc w:val="center"/>
              <w:rPr>
                <w:b/>
                <w:sz w:val="24"/>
                <w:szCs w:val="24"/>
              </w:rPr>
            </w:pPr>
            <w:r w:rsidRPr="003F77D6">
              <w:rPr>
                <w:b/>
                <w:sz w:val="24"/>
                <w:szCs w:val="24"/>
              </w:rPr>
              <w:t xml:space="preserve">Требования </w:t>
            </w:r>
          </w:p>
        </w:tc>
      </w:tr>
      <w:tr w:rsidR="004D38FE" w:rsidRPr="003F77D6" w14:paraId="647670C2" w14:textId="77777777" w:rsidTr="001F59C0">
        <w:tc>
          <w:tcPr>
            <w:tcW w:w="990" w:type="dxa"/>
            <w:shd w:val="clear" w:color="auto" w:fill="auto"/>
          </w:tcPr>
          <w:p w14:paraId="77DBF6DE" w14:textId="77777777" w:rsidR="004D38FE" w:rsidRPr="003F77D6" w:rsidRDefault="004D38FE" w:rsidP="001F59C0">
            <w:pPr>
              <w:jc w:val="center"/>
              <w:rPr>
                <w:b/>
                <w:sz w:val="24"/>
                <w:szCs w:val="24"/>
              </w:rPr>
            </w:pPr>
            <w:r w:rsidRPr="003F77D6">
              <w:rPr>
                <w:b/>
                <w:sz w:val="24"/>
                <w:szCs w:val="24"/>
              </w:rPr>
              <w:t>1.</w:t>
            </w:r>
          </w:p>
        </w:tc>
        <w:tc>
          <w:tcPr>
            <w:tcW w:w="2536" w:type="dxa"/>
            <w:shd w:val="clear" w:color="auto" w:fill="auto"/>
          </w:tcPr>
          <w:p w14:paraId="4C9A9896" w14:textId="77777777" w:rsidR="004D38FE" w:rsidRPr="003F77D6" w:rsidRDefault="004D38FE" w:rsidP="001F59C0">
            <w:pPr>
              <w:jc w:val="center"/>
              <w:rPr>
                <w:sz w:val="24"/>
                <w:szCs w:val="24"/>
              </w:rPr>
            </w:pPr>
            <w:r w:rsidRPr="003F77D6">
              <w:rPr>
                <w:sz w:val="24"/>
                <w:szCs w:val="24"/>
              </w:rPr>
              <w:t>лекционная аудитория</w:t>
            </w:r>
          </w:p>
        </w:tc>
        <w:tc>
          <w:tcPr>
            <w:tcW w:w="5395" w:type="dxa"/>
            <w:shd w:val="clear" w:color="auto" w:fill="auto"/>
          </w:tcPr>
          <w:p w14:paraId="61DC88BC" w14:textId="1C162148" w:rsidR="004D38FE" w:rsidRPr="003F77D6" w:rsidRDefault="004D38FE" w:rsidP="001F59C0">
            <w:pPr>
              <w:jc w:val="both"/>
              <w:rPr>
                <w:sz w:val="24"/>
                <w:szCs w:val="24"/>
              </w:rPr>
            </w:pPr>
            <w:r w:rsidRPr="003F77D6">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r w:rsidR="004D38FE" w:rsidRPr="003F77D6" w14:paraId="7CA6C521" w14:textId="77777777" w:rsidTr="001F59C0">
        <w:tc>
          <w:tcPr>
            <w:tcW w:w="990" w:type="dxa"/>
            <w:shd w:val="clear" w:color="auto" w:fill="auto"/>
          </w:tcPr>
          <w:p w14:paraId="2ED0A1DD" w14:textId="77777777" w:rsidR="004D38FE" w:rsidRPr="003F77D6" w:rsidRDefault="004D38FE" w:rsidP="001F59C0">
            <w:pPr>
              <w:suppressAutoHyphens/>
              <w:autoSpaceDE/>
              <w:autoSpaceDN/>
              <w:adjustRightInd/>
              <w:jc w:val="center"/>
              <w:rPr>
                <w:b/>
                <w:sz w:val="24"/>
                <w:szCs w:val="24"/>
              </w:rPr>
            </w:pPr>
            <w:r w:rsidRPr="003F77D6">
              <w:rPr>
                <w:b/>
                <w:sz w:val="24"/>
                <w:szCs w:val="24"/>
              </w:rPr>
              <w:t>2.</w:t>
            </w:r>
          </w:p>
        </w:tc>
        <w:tc>
          <w:tcPr>
            <w:tcW w:w="2536" w:type="dxa"/>
            <w:shd w:val="clear" w:color="auto" w:fill="auto"/>
          </w:tcPr>
          <w:p w14:paraId="14DE5788" w14:textId="77777777" w:rsidR="004D38FE" w:rsidRPr="003F77D6" w:rsidRDefault="004D38FE" w:rsidP="001F59C0">
            <w:pPr>
              <w:jc w:val="center"/>
              <w:rPr>
                <w:sz w:val="24"/>
                <w:szCs w:val="24"/>
              </w:rPr>
            </w:pPr>
            <w:r w:rsidRPr="003F77D6">
              <w:rPr>
                <w:sz w:val="24"/>
                <w:szCs w:val="24"/>
              </w:rPr>
              <w:t xml:space="preserve">кабинет для семинарских (практических) занятий </w:t>
            </w:r>
          </w:p>
          <w:p w14:paraId="30D0B162" w14:textId="77777777" w:rsidR="004D38FE" w:rsidRPr="003F77D6" w:rsidRDefault="004D38FE" w:rsidP="001F59C0">
            <w:pPr>
              <w:jc w:val="center"/>
              <w:rPr>
                <w:sz w:val="24"/>
                <w:szCs w:val="24"/>
              </w:rPr>
            </w:pPr>
          </w:p>
        </w:tc>
        <w:tc>
          <w:tcPr>
            <w:tcW w:w="5395" w:type="dxa"/>
            <w:shd w:val="clear" w:color="auto" w:fill="auto"/>
          </w:tcPr>
          <w:p w14:paraId="5131C030" w14:textId="39344166" w:rsidR="004D38FE" w:rsidRPr="003F77D6" w:rsidRDefault="004D38FE" w:rsidP="001F59C0">
            <w:pPr>
              <w:jc w:val="both"/>
              <w:rPr>
                <w:sz w:val="24"/>
                <w:szCs w:val="24"/>
              </w:rPr>
            </w:pPr>
            <w:r w:rsidRPr="003F77D6">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bl>
    <w:p w14:paraId="24E57F12" w14:textId="77777777" w:rsidR="004D38FE" w:rsidRPr="003F77D6" w:rsidRDefault="004D38FE" w:rsidP="004D38FE">
      <w:pPr>
        <w:widowControl/>
        <w:autoSpaceDE/>
        <w:autoSpaceDN/>
        <w:adjustRightInd/>
        <w:spacing w:after="200" w:line="276" w:lineRule="auto"/>
        <w:rPr>
          <w:b/>
          <w:i/>
          <w:sz w:val="24"/>
          <w:szCs w:val="24"/>
        </w:rPr>
      </w:pPr>
    </w:p>
    <w:p w14:paraId="1348A797" w14:textId="77777777" w:rsidR="004D38FE" w:rsidRPr="003F77D6" w:rsidRDefault="004D38FE" w:rsidP="004D38FE">
      <w:pPr>
        <w:ind w:firstLine="709"/>
        <w:jc w:val="center"/>
        <w:rPr>
          <w:b/>
          <w:i/>
          <w:sz w:val="24"/>
          <w:szCs w:val="24"/>
        </w:rPr>
      </w:pPr>
      <w:r w:rsidRPr="003F77D6">
        <w:rPr>
          <w:b/>
          <w:i/>
          <w:sz w:val="24"/>
          <w:szCs w:val="24"/>
        </w:rPr>
        <w:t>Перечень материально-технического обеспечения дисциплины:</w:t>
      </w:r>
    </w:p>
    <w:p w14:paraId="6551FB5C" w14:textId="77777777" w:rsidR="004D38FE" w:rsidRPr="003F77D6" w:rsidRDefault="004D38FE" w:rsidP="004D38FE">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4D38FE" w:rsidRPr="003F77D6" w14:paraId="0561E8A9" w14:textId="77777777" w:rsidTr="001F59C0">
        <w:tc>
          <w:tcPr>
            <w:tcW w:w="950" w:type="dxa"/>
            <w:shd w:val="clear" w:color="auto" w:fill="B4C6E7"/>
          </w:tcPr>
          <w:p w14:paraId="1524D868" w14:textId="77777777" w:rsidR="004D38FE" w:rsidRPr="003F77D6" w:rsidRDefault="004D38FE" w:rsidP="001F59C0">
            <w:pPr>
              <w:jc w:val="center"/>
              <w:rPr>
                <w:b/>
                <w:sz w:val="24"/>
                <w:szCs w:val="24"/>
              </w:rPr>
            </w:pPr>
            <w:r w:rsidRPr="003F77D6">
              <w:rPr>
                <w:b/>
                <w:sz w:val="24"/>
                <w:szCs w:val="24"/>
              </w:rPr>
              <w:t>№</w:t>
            </w:r>
          </w:p>
        </w:tc>
        <w:tc>
          <w:tcPr>
            <w:tcW w:w="2594" w:type="dxa"/>
            <w:shd w:val="clear" w:color="auto" w:fill="B4C6E7"/>
          </w:tcPr>
          <w:p w14:paraId="418EDB68" w14:textId="77777777" w:rsidR="004D38FE" w:rsidRPr="003F77D6" w:rsidRDefault="004D38FE" w:rsidP="001F59C0">
            <w:pPr>
              <w:jc w:val="center"/>
              <w:rPr>
                <w:b/>
                <w:sz w:val="24"/>
                <w:szCs w:val="24"/>
              </w:rPr>
            </w:pPr>
            <w:r w:rsidRPr="003F77D6">
              <w:rPr>
                <w:b/>
                <w:sz w:val="24"/>
                <w:szCs w:val="24"/>
              </w:rPr>
              <w:t>Вид и наименование оборудования</w:t>
            </w:r>
          </w:p>
        </w:tc>
        <w:tc>
          <w:tcPr>
            <w:tcW w:w="2376" w:type="dxa"/>
            <w:shd w:val="clear" w:color="auto" w:fill="B4C6E7"/>
          </w:tcPr>
          <w:p w14:paraId="20840584" w14:textId="77777777" w:rsidR="004D38FE" w:rsidRPr="003F77D6" w:rsidRDefault="004D38FE" w:rsidP="001F59C0">
            <w:pPr>
              <w:jc w:val="center"/>
              <w:rPr>
                <w:b/>
                <w:sz w:val="24"/>
                <w:szCs w:val="24"/>
              </w:rPr>
            </w:pPr>
            <w:r w:rsidRPr="003F77D6">
              <w:rPr>
                <w:b/>
                <w:sz w:val="24"/>
                <w:szCs w:val="24"/>
              </w:rPr>
              <w:t xml:space="preserve">Вид занятий </w:t>
            </w:r>
          </w:p>
        </w:tc>
        <w:tc>
          <w:tcPr>
            <w:tcW w:w="2977" w:type="dxa"/>
            <w:shd w:val="clear" w:color="auto" w:fill="B4C6E7"/>
          </w:tcPr>
          <w:p w14:paraId="03D45F8A" w14:textId="77777777" w:rsidR="004D38FE" w:rsidRPr="003F77D6" w:rsidRDefault="004D38FE" w:rsidP="001F59C0">
            <w:pPr>
              <w:jc w:val="center"/>
              <w:rPr>
                <w:b/>
                <w:sz w:val="24"/>
                <w:szCs w:val="24"/>
              </w:rPr>
            </w:pPr>
            <w:r w:rsidRPr="003F77D6">
              <w:rPr>
                <w:b/>
                <w:sz w:val="24"/>
                <w:szCs w:val="24"/>
              </w:rPr>
              <w:t xml:space="preserve">Краткая характеристика </w:t>
            </w:r>
          </w:p>
        </w:tc>
      </w:tr>
      <w:tr w:rsidR="004D38FE" w:rsidRPr="003F77D6" w14:paraId="00794661" w14:textId="77777777" w:rsidTr="001F59C0">
        <w:tc>
          <w:tcPr>
            <w:tcW w:w="950" w:type="dxa"/>
            <w:shd w:val="clear" w:color="auto" w:fill="auto"/>
          </w:tcPr>
          <w:p w14:paraId="18273F5D" w14:textId="77777777" w:rsidR="004D38FE" w:rsidRPr="003F77D6" w:rsidRDefault="004D38FE" w:rsidP="00DD2E1C">
            <w:pPr>
              <w:numPr>
                <w:ilvl w:val="0"/>
                <w:numId w:val="1"/>
              </w:numPr>
              <w:suppressAutoHyphens/>
              <w:autoSpaceDE/>
              <w:autoSpaceDN/>
              <w:adjustRightInd/>
              <w:jc w:val="center"/>
              <w:rPr>
                <w:b/>
                <w:sz w:val="24"/>
                <w:szCs w:val="24"/>
              </w:rPr>
            </w:pPr>
          </w:p>
        </w:tc>
        <w:tc>
          <w:tcPr>
            <w:tcW w:w="2594" w:type="dxa"/>
            <w:shd w:val="clear" w:color="auto" w:fill="auto"/>
          </w:tcPr>
          <w:p w14:paraId="34B68D74" w14:textId="77777777" w:rsidR="004D38FE" w:rsidRPr="003F77D6" w:rsidRDefault="004D38FE" w:rsidP="001F59C0">
            <w:pPr>
              <w:jc w:val="center"/>
              <w:rPr>
                <w:sz w:val="24"/>
                <w:szCs w:val="24"/>
              </w:rPr>
            </w:pPr>
            <w:r w:rsidRPr="003F77D6">
              <w:rPr>
                <w:sz w:val="24"/>
                <w:szCs w:val="24"/>
              </w:rPr>
              <w:t>мультимедийные средства</w:t>
            </w:r>
          </w:p>
        </w:tc>
        <w:tc>
          <w:tcPr>
            <w:tcW w:w="2376" w:type="dxa"/>
            <w:shd w:val="clear" w:color="auto" w:fill="auto"/>
          </w:tcPr>
          <w:p w14:paraId="5A5D7D98" w14:textId="77777777" w:rsidR="004D38FE" w:rsidRPr="003F77D6" w:rsidRDefault="004D38FE" w:rsidP="001F59C0">
            <w:pPr>
              <w:jc w:val="both"/>
              <w:rPr>
                <w:sz w:val="24"/>
                <w:szCs w:val="24"/>
              </w:rPr>
            </w:pPr>
            <w:r w:rsidRPr="003F77D6">
              <w:rPr>
                <w:sz w:val="24"/>
                <w:szCs w:val="24"/>
              </w:rPr>
              <w:t>лекционные, практические и семинарские занятия</w:t>
            </w:r>
          </w:p>
        </w:tc>
        <w:tc>
          <w:tcPr>
            <w:tcW w:w="2977" w:type="dxa"/>
            <w:shd w:val="clear" w:color="auto" w:fill="auto"/>
          </w:tcPr>
          <w:p w14:paraId="4FA823FB" w14:textId="77777777" w:rsidR="004D38FE" w:rsidRPr="003F77D6" w:rsidRDefault="004D38FE" w:rsidP="001F59C0">
            <w:pPr>
              <w:jc w:val="both"/>
              <w:rPr>
                <w:sz w:val="24"/>
                <w:szCs w:val="24"/>
              </w:rPr>
            </w:pPr>
            <w:r w:rsidRPr="003F77D6">
              <w:rPr>
                <w:sz w:val="24"/>
                <w:szCs w:val="24"/>
              </w:rPr>
              <w:t xml:space="preserve">демонстрация с ПК электронных презентаций, документов </w:t>
            </w:r>
            <w:proofErr w:type="spellStart"/>
            <w:r w:rsidRPr="003F77D6">
              <w:rPr>
                <w:sz w:val="24"/>
                <w:szCs w:val="24"/>
              </w:rPr>
              <w:t>Word</w:t>
            </w:r>
            <w:proofErr w:type="spellEnd"/>
            <w:r w:rsidRPr="003F77D6">
              <w:rPr>
                <w:sz w:val="24"/>
                <w:szCs w:val="24"/>
              </w:rPr>
              <w:t>, видеоматериалов, слайдов</w:t>
            </w:r>
          </w:p>
        </w:tc>
      </w:tr>
      <w:tr w:rsidR="004D38FE" w:rsidRPr="00913560" w14:paraId="6B54327F" w14:textId="77777777" w:rsidTr="001F59C0">
        <w:tc>
          <w:tcPr>
            <w:tcW w:w="950" w:type="dxa"/>
            <w:shd w:val="clear" w:color="auto" w:fill="auto"/>
          </w:tcPr>
          <w:p w14:paraId="478DA3D2" w14:textId="77777777" w:rsidR="004D38FE" w:rsidRPr="003F77D6" w:rsidRDefault="004D38FE" w:rsidP="00DD2E1C">
            <w:pPr>
              <w:numPr>
                <w:ilvl w:val="0"/>
                <w:numId w:val="1"/>
              </w:numPr>
              <w:suppressAutoHyphens/>
              <w:autoSpaceDE/>
              <w:autoSpaceDN/>
              <w:adjustRightInd/>
              <w:rPr>
                <w:b/>
                <w:sz w:val="24"/>
                <w:szCs w:val="24"/>
              </w:rPr>
            </w:pPr>
          </w:p>
        </w:tc>
        <w:tc>
          <w:tcPr>
            <w:tcW w:w="2594" w:type="dxa"/>
            <w:shd w:val="clear" w:color="auto" w:fill="auto"/>
          </w:tcPr>
          <w:p w14:paraId="1FD28C0E" w14:textId="77777777" w:rsidR="004D38FE" w:rsidRPr="003F77D6" w:rsidRDefault="004D38FE" w:rsidP="001F59C0">
            <w:pPr>
              <w:jc w:val="center"/>
              <w:rPr>
                <w:sz w:val="24"/>
                <w:szCs w:val="24"/>
              </w:rPr>
            </w:pPr>
            <w:r w:rsidRPr="003F77D6">
              <w:rPr>
                <w:sz w:val="24"/>
                <w:szCs w:val="24"/>
              </w:rPr>
              <w:t>Учебно-наглядные пособия</w:t>
            </w:r>
          </w:p>
        </w:tc>
        <w:tc>
          <w:tcPr>
            <w:tcW w:w="2376" w:type="dxa"/>
            <w:shd w:val="clear" w:color="auto" w:fill="auto"/>
          </w:tcPr>
          <w:p w14:paraId="6B53AF14" w14:textId="77777777" w:rsidR="004D38FE" w:rsidRPr="003F77D6" w:rsidRDefault="004D38FE" w:rsidP="001F59C0">
            <w:pPr>
              <w:jc w:val="both"/>
              <w:rPr>
                <w:sz w:val="24"/>
                <w:szCs w:val="24"/>
              </w:rPr>
            </w:pPr>
            <w:r w:rsidRPr="003F77D6">
              <w:rPr>
                <w:sz w:val="24"/>
                <w:szCs w:val="24"/>
              </w:rPr>
              <w:t>практические занятия</w:t>
            </w:r>
          </w:p>
        </w:tc>
        <w:tc>
          <w:tcPr>
            <w:tcW w:w="2977" w:type="dxa"/>
            <w:shd w:val="clear" w:color="auto" w:fill="auto"/>
          </w:tcPr>
          <w:p w14:paraId="047082BD" w14:textId="77777777" w:rsidR="004D38FE" w:rsidRPr="00913560" w:rsidRDefault="004D38FE" w:rsidP="001F59C0">
            <w:pPr>
              <w:jc w:val="both"/>
              <w:rPr>
                <w:sz w:val="24"/>
                <w:szCs w:val="24"/>
              </w:rPr>
            </w:pPr>
            <w:r w:rsidRPr="003F77D6">
              <w:rPr>
                <w:sz w:val="24"/>
                <w:szCs w:val="24"/>
              </w:rPr>
              <w:t>Научные издания, иллюстрационный и раздаточный материал</w:t>
            </w:r>
          </w:p>
        </w:tc>
      </w:tr>
    </w:tbl>
    <w:p w14:paraId="042286B8" w14:textId="6EF233EA" w:rsidR="00990E97" w:rsidRPr="00DD2E1C" w:rsidRDefault="00990E97">
      <w:pPr>
        <w:ind w:firstLine="709"/>
        <w:jc w:val="both"/>
        <w:rPr>
          <w:bCs/>
          <w:sz w:val="28"/>
          <w:szCs w:val="28"/>
        </w:rPr>
      </w:pPr>
    </w:p>
    <w:sectPr w:rsidR="00990E97" w:rsidRPr="00DD2E1C" w:rsidSect="005660F3">
      <w:footerReference w:type="default" r:id="rId40"/>
      <w:pgSz w:w="11906" w:h="16838"/>
      <w:pgMar w:top="1134" w:right="567" w:bottom="1134" w:left="70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7BBD" w14:textId="77777777" w:rsidR="006D2686" w:rsidRDefault="006D2686" w:rsidP="00C52F7B">
      <w:r>
        <w:separator/>
      </w:r>
    </w:p>
  </w:endnote>
  <w:endnote w:type="continuationSeparator" w:id="0">
    <w:p w14:paraId="77CB19EB" w14:textId="77777777" w:rsidR="006D2686" w:rsidRDefault="006D26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1479844"/>
      <w:docPartObj>
        <w:docPartGallery w:val="Page Numbers (Bottom of Page)"/>
        <w:docPartUnique/>
      </w:docPartObj>
    </w:sdtPr>
    <w:sdtContent>
      <w:p w14:paraId="7EE962F9" w14:textId="06B9B224" w:rsidR="00EC0BBC" w:rsidRDefault="00EC0BBC">
        <w:pPr>
          <w:pStyle w:val="af"/>
          <w:jc w:val="center"/>
        </w:pPr>
        <w:r>
          <w:fldChar w:fldCharType="begin"/>
        </w:r>
        <w:r>
          <w:instrText>PAGE   \* MERGEFORMAT</w:instrText>
        </w:r>
        <w:r>
          <w:fldChar w:fldCharType="separate"/>
        </w:r>
        <w:r>
          <w:rPr>
            <w:noProof/>
          </w:rPr>
          <w:t>2</w:t>
        </w:r>
        <w:r>
          <w:fldChar w:fldCharType="end"/>
        </w:r>
      </w:p>
    </w:sdtContent>
  </w:sdt>
  <w:p w14:paraId="2F328A16" w14:textId="31C57369" w:rsidR="00EC0BBC" w:rsidRDefault="00EC0BBC" w:rsidP="00DD2E1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42FA2" w14:textId="77777777" w:rsidR="006D2686" w:rsidRDefault="006D2686" w:rsidP="00C52F7B">
      <w:r>
        <w:separator/>
      </w:r>
    </w:p>
  </w:footnote>
  <w:footnote w:type="continuationSeparator" w:id="0">
    <w:p w14:paraId="4BA6E417" w14:textId="77777777" w:rsidR="006D2686" w:rsidRDefault="006D26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0361"/>
    <w:multiLevelType w:val="hybridMultilevel"/>
    <w:tmpl w:val="E146E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45A1E"/>
    <w:multiLevelType w:val="hybridMultilevel"/>
    <w:tmpl w:val="0400C1D8"/>
    <w:lvl w:ilvl="0" w:tplc="FEE8A5E6">
      <w:start w:val="1"/>
      <w:numFmt w:val="decimal"/>
      <w:lvlText w:val="%1."/>
      <w:lvlJc w:val="left"/>
      <w:pPr>
        <w:ind w:left="720" w:hanging="360"/>
      </w:pPr>
      <w:rPr>
        <w:rFonts w:hint="default"/>
        <w:color w:val="000000" w:themeColor="text1"/>
      </w:rPr>
    </w:lvl>
    <w:lvl w:ilvl="1" w:tplc="249836D6">
      <w:start w:val="1"/>
      <w:numFmt w:val="upperLetter"/>
      <w:lvlText w:val="%2."/>
      <w:lvlJc w:val="left"/>
      <w:pPr>
        <w:ind w:left="1770" w:hanging="6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3C7FC2"/>
    <w:multiLevelType w:val="hybridMultilevel"/>
    <w:tmpl w:val="DA64D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80F40"/>
    <w:multiLevelType w:val="hybridMultilevel"/>
    <w:tmpl w:val="398E7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F2845"/>
    <w:multiLevelType w:val="hybridMultilevel"/>
    <w:tmpl w:val="EA323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C71019"/>
    <w:multiLevelType w:val="multilevel"/>
    <w:tmpl w:val="A69A04E2"/>
    <w:lvl w:ilvl="0">
      <w:start w:val="7"/>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93D44F5"/>
    <w:multiLevelType w:val="hybridMultilevel"/>
    <w:tmpl w:val="0308C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7B081E"/>
    <w:multiLevelType w:val="hybridMultilevel"/>
    <w:tmpl w:val="F09C3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8A5D98"/>
    <w:multiLevelType w:val="hybridMultilevel"/>
    <w:tmpl w:val="40DCB49A"/>
    <w:lvl w:ilvl="0" w:tplc="887213CE">
      <w:start w:val="1"/>
      <w:numFmt w:val="decimal"/>
      <w:lvlText w:val="%1."/>
      <w:lvlJc w:val="left"/>
      <w:pPr>
        <w:ind w:left="465" w:hanging="360"/>
      </w:pPr>
      <w:rPr>
        <w:rFonts w:hint="default"/>
        <w:color w:val="auto"/>
        <w:sz w:val="20"/>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9" w15:restartNumberingAfterBreak="0">
    <w:nsid w:val="2B447B94"/>
    <w:multiLevelType w:val="multilevel"/>
    <w:tmpl w:val="6EC63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F62599"/>
    <w:multiLevelType w:val="multilevel"/>
    <w:tmpl w:val="54D61C30"/>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 w15:restartNumberingAfterBreak="0">
    <w:nsid w:val="35536428"/>
    <w:multiLevelType w:val="hybridMultilevel"/>
    <w:tmpl w:val="2A266B00"/>
    <w:lvl w:ilvl="0" w:tplc="E690E48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010AC"/>
    <w:multiLevelType w:val="hybridMultilevel"/>
    <w:tmpl w:val="A4EC84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E9A1EF9"/>
    <w:multiLevelType w:val="hybridMultilevel"/>
    <w:tmpl w:val="65B2CF08"/>
    <w:lvl w:ilvl="0" w:tplc="FDC89EFE">
      <w:start w:val="1"/>
      <w:numFmt w:val="decimal"/>
      <w:lvlText w:val="%1."/>
      <w:lvlJc w:val="left"/>
      <w:pPr>
        <w:ind w:left="72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BA7A97"/>
    <w:multiLevelType w:val="hybridMultilevel"/>
    <w:tmpl w:val="B3507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D634A7"/>
    <w:multiLevelType w:val="multilevel"/>
    <w:tmpl w:val="AFA607C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CC94249"/>
    <w:multiLevelType w:val="hybridMultilevel"/>
    <w:tmpl w:val="3B3CB990"/>
    <w:lvl w:ilvl="0" w:tplc="F12A956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8B72C2"/>
    <w:multiLevelType w:val="hybridMultilevel"/>
    <w:tmpl w:val="896C5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7B02B7"/>
    <w:multiLevelType w:val="hybridMultilevel"/>
    <w:tmpl w:val="E7646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2B22AD"/>
    <w:multiLevelType w:val="hybridMultilevel"/>
    <w:tmpl w:val="48D68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1817"/>
    <w:multiLevelType w:val="hybridMultilevel"/>
    <w:tmpl w:val="D3621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E45BE8"/>
    <w:multiLevelType w:val="hybridMultilevel"/>
    <w:tmpl w:val="46E41BD0"/>
    <w:lvl w:ilvl="0" w:tplc="58F06394">
      <w:start w:val="1"/>
      <w:numFmt w:val="decimal"/>
      <w:lvlText w:val="%1."/>
      <w:lvlJc w:val="left"/>
      <w:pPr>
        <w:ind w:left="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D4A49C">
      <w:start w:val="1"/>
      <w:numFmt w:val="lowerLetter"/>
      <w:lvlText w:val="%2"/>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ACDB56">
      <w:start w:val="1"/>
      <w:numFmt w:val="lowerRoman"/>
      <w:lvlText w:val="%3"/>
      <w:lvlJc w:val="left"/>
      <w:pPr>
        <w:ind w:left="2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5E99E6">
      <w:start w:val="1"/>
      <w:numFmt w:val="decimal"/>
      <w:lvlText w:val="%4"/>
      <w:lvlJc w:val="left"/>
      <w:pPr>
        <w:ind w:left="3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A277FC">
      <w:start w:val="1"/>
      <w:numFmt w:val="lowerLetter"/>
      <w:lvlText w:val="%5"/>
      <w:lvlJc w:val="left"/>
      <w:pPr>
        <w:ind w:left="3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6A94D8">
      <w:start w:val="1"/>
      <w:numFmt w:val="lowerRoman"/>
      <w:lvlText w:val="%6"/>
      <w:lvlJc w:val="left"/>
      <w:pPr>
        <w:ind w:left="4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443204">
      <w:start w:val="1"/>
      <w:numFmt w:val="decimal"/>
      <w:lvlText w:val="%7"/>
      <w:lvlJc w:val="left"/>
      <w:pPr>
        <w:ind w:left="5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586A50">
      <w:start w:val="1"/>
      <w:numFmt w:val="lowerLetter"/>
      <w:lvlText w:val="%8"/>
      <w:lvlJc w:val="left"/>
      <w:pPr>
        <w:ind w:left="6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4CE214">
      <w:start w:val="1"/>
      <w:numFmt w:val="lowerRoman"/>
      <w:lvlText w:val="%9"/>
      <w:lvlJc w:val="left"/>
      <w:pPr>
        <w:ind w:left="6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3F2639C"/>
    <w:multiLevelType w:val="hybridMultilevel"/>
    <w:tmpl w:val="0358B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585045"/>
    <w:multiLevelType w:val="hybridMultilevel"/>
    <w:tmpl w:val="0A48CC9C"/>
    <w:lvl w:ilvl="0" w:tplc="32D8F70A">
      <w:start w:val="1"/>
      <w:numFmt w:val="decimal"/>
      <w:lvlText w:val="%1."/>
      <w:lvlJc w:val="left"/>
      <w:pPr>
        <w:ind w:left="370" w:hanging="360"/>
      </w:pPr>
      <w:rPr>
        <w:rFonts w:hint="default"/>
        <w:color w:val="000000" w:themeColor="text1"/>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5" w15:restartNumberingAfterBreak="0">
    <w:nsid w:val="7E9909E7"/>
    <w:multiLevelType w:val="hybridMultilevel"/>
    <w:tmpl w:val="7FA08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1"/>
  </w:num>
  <w:num w:numId="3">
    <w:abstractNumId w:val="1"/>
  </w:num>
  <w:num w:numId="4">
    <w:abstractNumId w:val="12"/>
  </w:num>
  <w:num w:numId="5">
    <w:abstractNumId w:val="16"/>
  </w:num>
  <w:num w:numId="6">
    <w:abstractNumId w:val="24"/>
  </w:num>
  <w:num w:numId="7">
    <w:abstractNumId w:val="18"/>
  </w:num>
  <w:num w:numId="8">
    <w:abstractNumId w:val="11"/>
  </w:num>
  <w:num w:numId="9">
    <w:abstractNumId w:val="19"/>
  </w:num>
  <w:num w:numId="10">
    <w:abstractNumId w:val="14"/>
  </w:num>
  <w:num w:numId="11">
    <w:abstractNumId w:val="3"/>
  </w:num>
  <w:num w:numId="12">
    <w:abstractNumId w:val="17"/>
  </w:num>
  <w:num w:numId="13">
    <w:abstractNumId w:val="25"/>
  </w:num>
  <w:num w:numId="14">
    <w:abstractNumId w:val="15"/>
  </w:num>
  <w:num w:numId="15">
    <w:abstractNumId w:val="4"/>
  </w:num>
  <w:num w:numId="16">
    <w:abstractNumId w:val="0"/>
  </w:num>
  <w:num w:numId="17">
    <w:abstractNumId w:val="7"/>
  </w:num>
  <w:num w:numId="18">
    <w:abstractNumId w:val="8"/>
  </w:num>
  <w:num w:numId="19">
    <w:abstractNumId w:val="22"/>
  </w:num>
  <w:num w:numId="20">
    <w:abstractNumId w:val="20"/>
  </w:num>
  <w:num w:numId="21">
    <w:abstractNumId w:val="2"/>
  </w:num>
  <w:num w:numId="22">
    <w:abstractNumId w:val="13"/>
  </w:num>
  <w:num w:numId="23">
    <w:abstractNumId w:val="6"/>
  </w:num>
  <w:num w:numId="24">
    <w:abstractNumId w:val="5"/>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32F1"/>
    <w:rsid w:val="00003954"/>
    <w:rsid w:val="0000471A"/>
    <w:rsid w:val="000054C1"/>
    <w:rsid w:val="00006B06"/>
    <w:rsid w:val="00007F07"/>
    <w:rsid w:val="000102D3"/>
    <w:rsid w:val="00013F93"/>
    <w:rsid w:val="00020114"/>
    <w:rsid w:val="0002181B"/>
    <w:rsid w:val="000218DE"/>
    <w:rsid w:val="000246A3"/>
    <w:rsid w:val="00024EEA"/>
    <w:rsid w:val="00026E9C"/>
    <w:rsid w:val="00027283"/>
    <w:rsid w:val="000307CC"/>
    <w:rsid w:val="000365DB"/>
    <w:rsid w:val="000377E8"/>
    <w:rsid w:val="00040937"/>
    <w:rsid w:val="00043D7D"/>
    <w:rsid w:val="00044290"/>
    <w:rsid w:val="000448BB"/>
    <w:rsid w:val="000460EA"/>
    <w:rsid w:val="00047C02"/>
    <w:rsid w:val="000511A4"/>
    <w:rsid w:val="00056312"/>
    <w:rsid w:val="00056998"/>
    <w:rsid w:val="00057153"/>
    <w:rsid w:val="000630B8"/>
    <w:rsid w:val="00063520"/>
    <w:rsid w:val="00065481"/>
    <w:rsid w:val="000670AB"/>
    <w:rsid w:val="00067316"/>
    <w:rsid w:val="00070B74"/>
    <w:rsid w:val="00074001"/>
    <w:rsid w:val="000742E0"/>
    <w:rsid w:val="00075A1A"/>
    <w:rsid w:val="00076B46"/>
    <w:rsid w:val="00077792"/>
    <w:rsid w:val="00080232"/>
    <w:rsid w:val="00081564"/>
    <w:rsid w:val="0008173A"/>
    <w:rsid w:val="0008483F"/>
    <w:rsid w:val="00084F18"/>
    <w:rsid w:val="000858ED"/>
    <w:rsid w:val="000877C4"/>
    <w:rsid w:val="00090D70"/>
    <w:rsid w:val="00092533"/>
    <w:rsid w:val="000932A8"/>
    <w:rsid w:val="000948DB"/>
    <w:rsid w:val="000952AF"/>
    <w:rsid w:val="00095EAD"/>
    <w:rsid w:val="000979E4"/>
    <w:rsid w:val="000A2CCD"/>
    <w:rsid w:val="000A61F1"/>
    <w:rsid w:val="000B1BA0"/>
    <w:rsid w:val="000B77BA"/>
    <w:rsid w:val="000C1AFD"/>
    <w:rsid w:val="000C412C"/>
    <w:rsid w:val="000C4F5B"/>
    <w:rsid w:val="000C534D"/>
    <w:rsid w:val="000C5AA9"/>
    <w:rsid w:val="000C5D47"/>
    <w:rsid w:val="000D1088"/>
    <w:rsid w:val="000D2B41"/>
    <w:rsid w:val="000D2EC5"/>
    <w:rsid w:val="000D319D"/>
    <w:rsid w:val="000E0A09"/>
    <w:rsid w:val="000E2627"/>
    <w:rsid w:val="000E31BA"/>
    <w:rsid w:val="000E7AA1"/>
    <w:rsid w:val="000F0084"/>
    <w:rsid w:val="000F1203"/>
    <w:rsid w:val="000F3DA7"/>
    <w:rsid w:val="000F4243"/>
    <w:rsid w:val="000F69A4"/>
    <w:rsid w:val="00102C2B"/>
    <w:rsid w:val="001034C8"/>
    <w:rsid w:val="00103D5A"/>
    <w:rsid w:val="00103F59"/>
    <w:rsid w:val="00105C07"/>
    <w:rsid w:val="001065DB"/>
    <w:rsid w:val="001074EA"/>
    <w:rsid w:val="00110B7D"/>
    <w:rsid w:val="00110F5C"/>
    <w:rsid w:val="00110FD5"/>
    <w:rsid w:val="00114EAC"/>
    <w:rsid w:val="001167BB"/>
    <w:rsid w:val="00121560"/>
    <w:rsid w:val="001223C5"/>
    <w:rsid w:val="0012358F"/>
    <w:rsid w:val="00123BF2"/>
    <w:rsid w:val="00130BE6"/>
    <w:rsid w:val="00134BAD"/>
    <w:rsid w:val="001352B4"/>
    <w:rsid w:val="00136583"/>
    <w:rsid w:val="00141137"/>
    <w:rsid w:val="001418C7"/>
    <w:rsid w:val="001426B6"/>
    <w:rsid w:val="00145199"/>
    <w:rsid w:val="00147576"/>
    <w:rsid w:val="00152E20"/>
    <w:rsid w:val="00153077"/>
    <w:rsid w:val="001538BF"/>
    <w:rsid w:val="001541AF"/>
    <w:rsid w:val="0015428F"/>
    <w:rsid w:val="00155216"/>
    <w:rsid w:val="001624A8"/>
    <w:rsid w:val="00165271"/>
    <w:rsid w:val="00165940"/>
    <w:rsid w:val="00167315"/>
    <w:rsid w:val="00167D4C"/>
    <w:rsid w:val="00167F51"/>
    <w:rsid w:val="00170F5B"/>
    <w:rsid w:val="001753A5"/>
    <w:rsid w:val="001753BF"/>
    <w:rsid w:val="00176B32"/>
    <w:rsid w:val="00177198"/>
    <w:rsid w:val="00183B21"/>
    <w:rsid w:val="00186288"/>
    <w:rsid w:val="00186A69"/>
    <w:rsid w:val="00187EA4"/>
    <w:rsid w:val="00191D66"/>
    <w:rsid w:val="0019486A"/>
    <w:rsid w:val="00196416"/>
    <w:rsid w:val="001A23E4"/>
    <w:rsid w:val="001A2916"/>
    <w:rsid w:val="001A2F74"/>
    <w:rsid w:val="001A5DD0"/>
    <w:rsid w:val="001A7EB8"/>
    <w:rsid w:val="001B03D9"/>
    <w:rsid w:val="001B15E2"/>
    <w:rsid w:val="001B4AEC"/>
    <w:rsid w:val="001B4C63"/>
    <w:rsid w:val="001B5AFF"/>
    <w:rsid w:val="001B63A0"/>
    <w:rsid w:val="001C2B06"/>
    <w:rsid w:val="001C5D94"/>
    <w:rsid w:val="001D186F"/>
    <w:rsid w:val="001D2169"/>
    <w:rsid w:val="001D54A4"/>
    <w:rsid w:val="001D5711"/>
    <w:rsid w:val="001D6434"/>
    <w:rsid w:val="001D7213"/>
    <w:rsid w:val="001E49FD"/>
    <w:rsid w:val="001F16BC"/>
    <w:rsid w:val="001F3485"/>
    <w:rsid w:val="001F59C0"/>
    <w:rsid w:val="00202C1F"/>
    <w:rsid w:val="0020518D"/>
    <w:rsid w:val="0020777C"/>
    <w:rsid w:val="0021083E"/>
    <w:rsid w:val="002110E8"/>
    <w:rsid w:val="00211B27"/>
    <w:rsid w:val="00222DB5"/>
    <w:rsid w:val="00223626"/>
    <w:rsid w:val="00224208"/>
    <w:rsid w:val="0022431B"/>
    <w:rsid w:val="00227F6A"/>
    <w:rsid w:val="00231417"/>
    <w:rsid w:val="00233163"/>
    <w:rsid w:val="0023630A"/>
    <w:rsid w:val="00241864"/>
    <w:rsid w:val="002427BA"/>
    <w:rsid w:val="00243458"/>
    <w:rsid w:val="002450C3"/>
    <w:rsid w:val="0025075A"/>
    <w:rsid w:val="00251CC2"/>
    <w:rsid w:val="00251E74"/>
    <w:rsid w:val="002532CC"/>
    <w:rsid w:val="00254245"/>
    <w:rsid w:val="002558C3"/>
    <w:rsid w:val="002569F8"/>
    <w:rsid w:val="00256DF1"/>
    <w:rsid w:val="00256F66"/>
    <w:rsid w:val="00257804"/>
    <w:rsid w:val="00257966"/>
    <w:rsid w:val="0026039D"/>
    <w:rsid w:val="00263E4E"/>
    <w:rsid w:val="002650BF"/>
    <w:rsid w:val="00265C02"/>
    <w:rsid w:val="002676D2"/>
    <w:rsid w:val="002712E0"/>
    <w:rsid w:val="00277015"/>
    <w:rsid w:val="00284DCB"/>
    <w:rsid w:val="00285E2F"/>
    <w:rsid w:val="00286D22"/>
    <w:rsid w:val="00290937"/>
    <w:rsid w:val="00291278"/>
    <w:rsid w:val="002927FF"/>
    <w:rsid w:val="002939F2"/>
    <w:rsid w:val="002A2809"/>
    <w:rsid w:val="002A39A6"/>
    <w:rsid w:val="002A481B"/>
    <w:rsid w:val="002B003B"/>
    <w:rsid w:val="002B020D"/>
    <w:rsid w:val="002B17C1"/>
    <w:rsid w:val="002B17C4"/>
    <w:rsid w:val="002B55DE"/>
    <w:rsid w:val="002B5680"/>
    <w:rsid w:val="002B7698"/>
    <w:rsid w:val="002B793B"/>
    <w:rsid w:val="002C01BA"/>
    <w:rsid w:val="002C2C96"/>
    <w:rsid w:val="002C3B47"/>
    <w:rsid w:val="002C646B"/>
    <w:rsid w:val="002C6BC8"/>
    <w:rsid w:val="002D06D6"/>
    <w:rsid w:val="002D0F8F"/>
    <w:rsid w:val="002D5BCA"/>
    <w:rsid w:val="002D5C2A"/>
    <w:rsid w:val="002D6170"/>
    <w:rsid w:val="002D67F0"/>
    <w:rsid w:val="002D786A"/>
    <w:rsid w:val="002D7F79"/>
    <w:rsid w:val="002E01B0"/>
    <w:rsid w:val="002E02AB"/>
    <w:rsid w:val="002E0795"/>
    <w:rsid w:val="002E11C9"/>
    <w:rsid w:val="002E3824"/>
    <w:rsid w:val="002E4576"/>
    <w:rsid w:val="002E4F05"/>
    <w:rsid w:val="002E7D40"/>
    <w:rsid w:val="00305F57"/>
    <w:rsid w:val="00306F9C"/>
    <w:rsid w:val="00311A81"/>
    <w:rsid w:val="003127E5"/>
    <w:rsid w:val="00313694"/>
    <w:rsid w:val="003136F6"/>
    <w:rsid w:val="0031490E"/>
    <w:rsid w:val="00314F15"/>
    <w:rsid w:val="0031633A"/>
    <w:rsid w:val="00316433"/>
    <w:rsid w:val="00317B4A"/>
    <w:rsid w:val="00325C45"/>
    <w:rsid w:val="003268F7"/>
    <w:rsid w:val="00332E79"/>
    <w:rsid w:val="00334DFE"/>
    <w:rsid w:val="00342385"/>
    <w:rsid w:val="003437E5"/>
    <w:rsid w:val="003439F5"/>
    <w:rsid w:val="00345DD0"/>
    <w:rsid w:val="0034699C"/>
    <w:rsid w:val="00347E9A"/>
    <w:rsid w:val="0035211C"/>
    <w:rsid w:val="00355CF5"/>
    <w:rsid w:val="003576F1"/>
    <w:rsid w:val="00361002"/>
    <w:rsid w:val="00361FF7"/>
    <w:rsid w:val="00362CC3"/>
    <w:rsid w:val="003636C0"/>
    <w:rsid w:val="00363A41"/>
    <w:rsid w:val="00367731"/>
    <w:rsid w:val="00370EBA"/>
    <w:rsid w:val="00373EE9"/>
    <w:rsid w:val="00373FD2"/>
    <w:rsid w:val="0037549F"/>
    <w:rsid w:val="003761B6"/>
    <w:rsid w:val="00381B06"/>
    <w:rsid w:val="00383417"/>
    <w:rsid w:val="00385C43"/>
    <w:rsid w:val="003879B8"/>
    <w:rsid w:val="003918C1"/>
    <w:rsid w:val="003971AB"/>
    <w:rsid w:val="0039743F"/>
    <w:rsid w:val="003A0414"/>
    <w:rsid w:val="003A61C5"/>
    <w:rsid w:val="003B1458"/>
    <w:rsid w:val="003B3E33"/>
    <w:rsid w:val="003B7068"/>
    <w:rsid w:val="003B77C2"/>
    <w:rsid w:val="003C1AE0"/>
    <w:rsid w:val="003C2C0D"/>
    <w:rsid w:val="003C3C18"/>
    <w:rsid w:val="003C4447"/>
    <w:rsid w:val="003C4AD9"/>
    <w:rsid w:val="003D03AC"/>
    <w:rsid w:val="003D05ED"/>
    <w:rsid w:val="003D22A5"/>
    <w:rsid w:val="003D2AB8"/>
    <w:rsid w:val="003D376D"/>
    <w:rsid w:val="003D7A0B"/>
    <w:rsid w:val="003E2646"/>
    <w:rsid w:val="003E6BA6"/>
    <w:rsid w:val="003E6CC1"/>
    <w:rsid w:val="003F1F40"/>
    <w:rsid w:val="003F27D5"/>
    <w:rsid w:val="003F4CB0"/>
    <w:rsid w:val="003F71E6"/>
    <w:rsid w:val="003F77D6"/>
    <w:rsid w:val="00400154"/>
    <w:rsid w:val="0040377C"/>
    <w:rsid w:val="0040738A"/>
    <w:rsid w:val="00410103"/>
    <w:rsid w:val="00411845"/>
    <w:rsid w:val="00415637"/>
    <w:rsid w:val="00415D9A"/>
    <w:rsid w:val="00416565"/>
    <w:rsid w:val="00420B37"/>
    <w:rsid w:val="004256C1"/>
    <w:rsid w:val="00426FFC"/>
    <w:rsid w:val="00432FEA"/>
    <w:rsid w:val="004339CE"/>
    <w:rsid w:val="00434BC3"/>
    <w:rsid w:val="00434E67"/>
    <w:rsid w:val="004403AF"/>
    <w:rsid w:val="00441BE0"/>
    <w:rsid w:val="004438F1"/>
    <w:rsid w:val="004443CD"/>
    <w:rsid w:val="00444554"/>
    <w:rsid w:val="00450762"/>
    <w:rsid w:val="00450D90"/>
    <w:rsid w:val="00452334"/>
    <w:rsid w:val="0046260C"/>
    <w:rsid w:val="00465118"/>
    <w:rsid w:val="00466D91"/>
    <w:rsid w:val="00475DE5"/>
    <w:rsid w:val="00481C46"/>
    <w:rsid w:val="00483161"/>
    <w:rsid w:val="00483A48"/>
    <w:rsid w:val="0048540D"/>
    <w:rsid w:val="00490B3F"/>
    <w:rsid w:val="004915BD"/>
    <w:rsid w:val="00493B88"/>
    <w:rsid w:val="00496846"/>
    <w:rsid w:val="004A132F"/>
    <w:rsid w:val="004A40DD"/>
    <w:rsid w:val="004A66B2"/>
    <w:rsid w:val="004A750B"/>
    <w:rsid w:val="004B1870"/>
    <w:rsid w:val="004B4B2B"/>
    <w:rsid w:val="004B4BFE"/>
    <w:rsid w:val="004C0A0A"/>
    <w:rsid w:val="004C1830"/>
    <w:rsid w:val="004C36C1"/>
    <w:rsid w:val="004C7A9B"/>
    <w:rsid w:val="004D38FE"/>
    <w:rsid w:val="004D6314"/>
    <w:rsid w:val="004E3DDF"/>
    <w:rsid w:val="004E443D"/>
    <w:rsid w:val="004E4737"/>
    <w:rsid w:val="004E6E94"/>
    <w:rsid w:val="004F5D8F"/>
    <w:rsid w:val="004F724B"/>
    <w:rsid w:val="0050100C"/>
    <w:rsid w:val="005019CD"/>
    <w:rsid w:val="00501B46"/>
    <w:rsid w:val="00503826"/>
    <w:rsid w:val="00504556"/>
    <w:rsid w:val="00504BDE"/>
    <w:rsid w:val="005074BE"/>
    <w:rsid w:val="00507A3A"/>
    <w:rsid w:val="00513259"/>
    <w:rsid w:val="00516599"/>
    <w:rsid w:val="00520388"/>
    <w:rsid w:val="0052099E"/>
    <w:rsid w:val="00520A0C"/>
    <w:rsid w:val="005228A4"/>
    <w:rsid w:val="00523BF9"/>
    <w:rsid w:val="00524828"/>
    <w:rsid w:val="00524846"/>
    <w:rsid w:val="0052632F"/>
    <w:rsid w:val="0052666D"/>
    <w:rsid w:val="00526E92"/>
    <w:rsid w:val="00530F89"/>
    <w:rsid w:val="00536302"/>
    <w:rsid w:val="005370A7"/>
    <w:rsid w:val="00537881"/>
    <w:rsid w:val="0054018B"/>
    <w:rsid w:val="005423CB"/>
    <w:rsid w:val="00543A77"/>
    <w:rsid w:val="00551B1D"/>
    <w:rsid w:val="005532E3"/>
    <w:rsid w:val="00554285"/>
    <w:rsid w:val="00555ABF"/>
    <w:rsid w:val="00560149"/>
    <w:rsid w:val="00561361"/>
    <w:rsid w:val="00563569"/>
    <w:rsid w:val="005660F3"/>
    <w:rsid w:val="0057189E"/>
    <w:rsid w:val="00574AAC"/>
    <w:rsid w:val="00575DF5"/>
    <w:rsid w:val="00577CE4"/>
    <w:rsid w:val="00587735"/>
    <w:rsid w:val="00587929"/>
    <w:rsid w:val="00590A97"/>
    <w:rsid w:val="00590F08"/>
    <w:rsid w:val="0059504A"/>
    <w:rsid w:val="00596CE9"/>
    <w:rsid w:val="005A0208"/>
    <w:rsid w:val="005A0481"/>
    <w:rsid w:val="005A37E1"/>
    <w:rsid w:val="005B03DE"/>
    <w:rsid w:val="005B5A44"/>
    <w:rsid w:val="005B6EA8"/>
    <w:rsid w:val="005C31BB"/>
    <w:rsid w:val="005C3B0C"/>
    <w:rsid w:val="005C7114"/>
    <w:rsid w:val="005C7F6A"/>
    <w:rsid w:val="005D03A1"/>
    <w:rsid w:val="005D1CDC"/>
    <w:rsid w:val="005D21FE"/>
    <w:rsid w:val="005D23BA"/>
    <w:rsid w:val="005D36BA"/>
    <w:rsid w:val="005D61A1"/>
    <w:rsid w:val="005E46AA"/>
    <w:rsid w:val="005E566C"/>
    <w:rsid w:val="005E5A3B"/>
    <w:rsid w:val="005F0954"/>
    <w:rsid w:val="005F1602"/>
    <w:rsid w:val="005F49FA"/>
    <w:rsid w:val="005F5288"/>
    <w:rsid w:val="005F5BB1"/>
    <w:rsid w:val="005F7AE0"/>
    <w:rsid w:val="006005A5"/>
    <w:rsid w:val="00602300"/>
    <w:rsid w:val="00602C9C"/>
    <w:rsid w:val="00606047"/>
    <w:rsid w:val="00607EFB"/>
    <w:rsid w:val="00617617"/>
    <w:rsid w:val="00622951"/>
    <w:rsid w:val="0062422A"/>
    <w:rsid w:val="0062424B"/>
    <w:rsid w:val="00631E00"/>
    <w:rsid w:val="0063503E"/>
    <w:rsid w:val="00636AE1"/>
    <w:rsid w:val="00637851"/>
    <w:rsid w:val="006419C6"/>
    <w:rsid w:val="00642CB5"/>
    <w:rsid w:val="006435B4"/>
    <w:rsid w:val="00643D4B"/>
    <w:rsid w:val="006501CB"/>
    <w:rsid w:val="00651E82"/>
    <w:rsid w:val="00651EED"/>
    <w:rsid w:val="0065286A"/>
    <w:rsid w:val="00653666"/>
    <w:rsid w:val="00655ED3"/>
    <w:rsid w:val="0066171B"/>
    <w:rsid w:val="006637AD"/>
    <w:rsid w:val="00664704"/>
    <w:rsid w:val="00667342"/>
    <w:rsid w:val="00672880"/>
    <w:rsid w:val="00672DE8"/>
    <w:rsid w:val="0067440E"/>
    <w:rsid w:val="0068152F"/>
    <w:rsid w:val="006815B6"/>
    <w:rsid w:val="00686E3C"/>
    <w:rsid w:val="00692567"/>
    <w:rsid w:val="00692ABC"/>
    <w:rsid w:val="00697B17"/>
    <w:rsid w:val="006A00D5"/>
    <w:rsid w:val="006A1858"/>
    <w:rsid w:val="006A2253"/>
    <w:rsid w:val="006A2970"/>
    <w:rsid w:val="006A2FB2"/>
    <w:rsid w:val="006A39A3"/>
    <w:rsid w:val="006B0F50"/>
    <w:rsid w:val="006B16FD"/>
    <w:rsid w:val="006B3C5B"/>
    <w:rsid w:val="006B4307"/>
    <w:rsid w:val="006B47C9"/>
    <w:rsid w:val="006B4C2E"/>
    <w:rsid w:val="006B5B4D"/>
    <w:rsid w:val="006C1FA1"/>
    <w:rsid w:val="006D1A6A"/>
    <w:rsid w:val="006D2028"/>
    <w:rsid w:val="006D2686"/>
    <w:rsid w:val="006D27FF"/>
    <w:rsid w:val="006D4F00"/>
    <w:rsid w:val="006D6D2D"/>
    <w:rsid w:val="006E12A8"/>
    <w:rsid w:val="006F601F"/>
    <w:rsid w:val="006F7708"/>
    <w:rsid w:val="006F780B"/>
    <w:rsid w:val="007022C3"/>
    <w:rsid w:val="007130E6"/>
    <w:rsid w:val="007136A1"/>
    <w:rsid w:val="0071377E"/>
    <w:rsid w:val="00713E67"/>
    <w:rsid w:val="00714EC8"/>
    <w:rsid w:val="00714EF4"/>
    <w:rsid w:val="00714FAC"/>
    <w:rsid w:val="00715F8B"/>
    <w:rsid w:val="00722EE9"/>
    <w:rsid w:val="00723437"/>
    <w:rsid w:val="00724F1D"/>
    <w:rsid w:val="00725CCD"/>
    <w:rsid w:val="007278E4"/>
    <w:rsid w:val="00731995"/>
    <w:rsid w:val="00733964"/>
    <w:rsid w:val="00734E80"/>
    <w:rsid w:val="00735C15"/>
    <w:rsid w:val="00736D0F"/>
    <w:rsid w:val="00741CBE"/>
    <w:rsid w:val="007425EF"/>
    <w:rsid w:val="00743F66"/>
    <w:rsid w:val="007453D7"/>
    <w:rsid w:val="007455EF"/>
    <w:rsid w:val="00747457"/>
    <w:rsid w:val="00750BF5"/>
    <w:rsid w:val="00751ACF"/>
    <w:rsid w:val="00752763"/>
    <w:rsid w:val="00752B52"/>
    <w:rsid w:val="00753CAB"/>
    <w:rsid w:val="00757EEE"/>
    <w:rsid w:val="007603CA"/>
    <w:rsid w:val="00761E77"/>
    <w:rsid w:val="00763234"/>
    <w:rsid w:val="00765419"/>
    <w:rsid w:val="00766B13"/>
    <w:rsid w:val="00767D96"/>
    <w:rsid w:val="007707E2"/>
    <w:rsid w:val="0077515C"/>
    <w:rsid w:val="00776559"/>
    <w:rsid w:val="00781A43"/>
    <w:rsid w:val="0078522F"/>
    <w:rsid w:val="00790521"/>
    <w:rsid w:val="007908EA"/>
    <w:rsid w:val="0079226E"/>
    <w:rsid w:val="0079239F"/>
    <w:rsid w:val="007A0817"/>
    <w:rsid w:val="007A2BC1"/>
    <w:rsid w:val="007A2C24"/>
    <w:rsid w:val="007A48AE"/>
    <w:rsid w:val="007A5CA7"/>
    <w:rsid w:val="007A77D0"/>
    <w:rsid w:val="007B0B79"/>
    <w:rsid w:val="007B275D"/>
    <w:rsid w:val="007B6AC3"/>
    <w:rsid w:val="007B7911"/>
    <w:rsid w:val="007C216C"/>
    <w:rsid w:val="007C279D"/>
    <w:rsid w:val="007C2E84"/>
    <w:rsid w:val="007C3AA2"/>
    <w:rsid w:val="007C4304"/>
    <w:rsid w:val="007C4DA4"/>
    <w:rsid w:val="007C6006"/>
    <w:rsid w:val="007C76B2"/>
    <w:rsid w:val="007D0069"/>
    <w:rsid w:val="007D2EFA"/>
    <w:rsid w:val="007D317B"/>
    <w:rsid w:val="007D475C"/>
    <w:rsid w:val="007D6C34"/>
    <w:rsid w:val="007E18A8"/>
    <w:rsid w:val="007E3FEC"/>
    <w:rsid w:val="007E5A9E"/>
    <w:rsid w:val="007E63AC"/>
    <w:rsid w:val="007E6680"/>
    <w:rsid w:val="007F43B0"/>
    <w:rsid w:val="007F4B9E"/>
    <w:rsid w:val="007F677C"/>
    <w:rsid w:val="007F76D4"/>
    <w:rsid w:val="007F77E1"/>
    <w:rsid w:val="0080014F"/>
    <w:rsid w:val="008001F1"/>
    <w:rsid w:val="00800257"/>
    <w:rsid w:val="00800900"/>
    <w:rsid w:val="008072D6"/>
    <w:rsid w:val="00807654"/>
    <w:rsid w:val="00810918"/>
    <w:rsid w:val="00811BDF"/>
    <w:rsid w:val="00812C5C"/>
    <w:rsid w:val="00830003"/>
    <w:rsid w:val="00830CC2"/>
    <w:rsid w:val="00831698"/>
    <w:rsid w:val="0083365F"/>
    <w:rsid w:val="00834E5D"/>
    <w:rsid w:val="00835D14"/>
    <w:rsid w:val="00837E94"/>
    <w:rsid w:val="0084556F"/>
    <w:rsid w:val="00846604"/>
    <w:rsid w:val="0085010B"/>
    <w:rsid w:val="00850AFD"/>
    <w:rsid w:val="00850DE5"/>
    <w:rsid w:val="008527A4"/>
    <w:rsid w:val="008535E2"/>
    <w:rsid w:val="00854C13"/>
    <w:rsid w:val="00855BD2"/>
    <w:rsid w:val="008569A9"/>
    <w:rsid w:val="00861DB9"/>
    <w:rsid w:val="00862509"/>
    <w:rsid w:val="00862732"/>
    <w:rsid w:val="008657E8"/>
    <w:rsid w:val="008660BE"/>
    <w:rsid w:val="008662F9"/>
    <w:rsid w:val="00866FA2"/>
    <w:rsid w:val="00871495"/>
    <w:rsid w:val="00871B0E"/>
    <w:rsid w:val="00873244"/>
    <w:rsid w:val="00874020"/>
    <w:rsid w:val="00876D93"/>
    <w:rsid w:val="008809B1"/>
    <w:rsid w:val="0088214D"/>
    <w:rsid w:val="0088321E"/>
    <w:rsid w:val="008834F8"/>
    <w:rsid w:val="008835EC"/>
    <w:rsid w:val="00884F60"/>
    <w:rsid w:val="0088622F"/>
    <w:rsid w:val="008863B4"/>
    <w:rsid w:val="00886470"/>
    <w:rsid w:val="008879AA"/>
    <w:rsid w:val="00890E00"/>
    <w:rsid w:val="00891945"/>
    <w:rsid w:val="0089306C"/>
    <w:rsid w:val="00894505"/>
    <w:rsid w:val="00894D6C"/>
    <w:rsid w:val="00895124"/>
    <w:rsid w:val="008974EF"/>
    <w:rsid w:val="008A6537"/>
    <w:rsid w:val="008A7785"/>
    <w:rsid w:val="008A7C2F"/>
    <w:rsid w:val="008B21F1"/>
    <w:rsid w:val="008B5526"/>
    <w:rsid w:val="008B578E"/>
    <w:rsid w:val="008C22B4"/>
    <w:rsid w:val="008C7BCC"/>
    <w:rsid w:val="008D0868"/>
    <w:rsid w:val="008D6227"/>
    <w:rsid w:val="008D6965"/>
    <w:rsid w:val="008D7C13"/>
    <w:rsid w:val="008E2FBD"/>
    <w:rsid w:val="008E474C"/>
    <w:rsid w:val="008E5DB9"/>
    <w:rsid w:val="008F0FA2"/>
    <w:rsid w:val="008F1EEC"/>
    <w:rsid w:val="00900B00"/>
    <w:rsid w:val="00901E20"/>
    <w:rsid w:val="0090565A"/>
    <w:rsid w:val="00906432"/>
    <w:rsid w:val="00907AFF"/>
    <w:rsid w:val="00907E7C"/>
    <w:rsid w:val="00910BE5"/>
    <w:rsid w:val="00912E9C"/>
    <w:rsid w:val="00915F41"/>
    <w:rsid w:val="00916C16"/>
    <w:rsid w:val="00920D21"/>
    <w:rsid w:val="00925C3C"/>
    <w:rsid w:val="00926AB3"/>
    <w:rsid w:val="0092705E"/>
    <w:rsid w:val="009316BA"/>
    <w:rsid w:val="00931948"/>
    <w:rsid w:val="00932FCE"/>
    <w:rsid w:val="0093383A"/>
    <w:rsid w:val="0093509E"/>
    <w:rsid w:val="00935105"/>
    <w:rsid w:val="00936571"/>
    <w:rsid w:val="0093660A"/>
    <w:rsid w:val="0093729A"/>
    <w:rsid w:val="00937490"/>
    <w:rsid w:val="009400EF"/>
    <w:rsid w:val="00942E69"/>
    <w:rsid w:val="00945255"/>
    <w:rsid w:val="00945842"/>
    <w:rsid w:val="00951000"/>
    <w:rsid w:val="009516B6"/>
    <w:rsid w:val="00954C11"/>
    <w:rsid w:val="00956A09"/>
    <w:rsid w:val="0096418C"/>
    <w:rsid w:val="00964BB5"/>
    <w:rsid w:val="00964ED3"/>
    <w:rsid w:val="009653DD"/>
    <w:rsid w:val="009673A8"/>
    <w:rsid w:val="00973EFB"/>
    <w:rsid w:val="00975554"/>
    <w:rsid w:val="00975F7D"/>
    <w:rsid w:val="00977005"/>
    <w:rsid w:val="00977A12"/>
    <w:rsid w:val="00977E52"/>
    <w:rsid w:val="00981202"/>
    <w:rsid w:val="00983D70"/>
    <w:rsid w:val="009849B1"/>
    <w:rsid w:val="00984A24"/>
    <w:rsid w:val="00987BBE"/>
    <w:rsid w:val="00990E97"/>
    <w:rsid w:val="00992232"/>
    <w:rsid w:val="0099239A"/>
    <w:rsid w:val="0099381C"/>
    <w:rsid w:val="00995ECB"/>
    <w:rsid w:val="0099759F"/>
    <w:rsid w:val="00997676"/>
    <w:rsid w:val="009A13B4"/>
    <w:rsid w:val="009A2876"/>
    <w:rsid w:val="009A2B87"/>
    <w:rsid w:val="009A3A39"/>
    <w:rsid w:val="009A556A"/>
    <w:rsid w:val="009A7BA2"/>
    <w:rsid w:val="009B00E1"/>
    <w:rsid w:val="009B4E49"/>
    <w:rsid w:val="009B6F7E"/>
    <w:rsid w:val="009B7D58"/>
    <w:rsid w:val="009C085C"/>
    <w:rsid w:val="009C22D2"/>
    <w:rsid w:val="009C2859"/>
    <w:rsid w:val="009C2B07"/>
    <w:rsid w:val="009C423E"/>
    <w:rsid w:val="009C440A"/>
    <w:rsid w:val="009C4968"/>
    <w:rsid w:val="009C7D1A"/>
    <w:rsid w:val="009D04A2"/>
    <w:rsid w:val="009D0DF4"/>
    <w:rsid w:val="009D1E84"/>
    <w:rsid w:val="009D34EE"/>
    <w:rsid w:val="009D6E61"/>
    <w:rsid w:val="009D713C"/>
    <w:rsid w:val="009E487B"/>
    <w:rsid w:val="009F113E"/>
    <w:rsid w:val="009F278D"/>
    <w:rsid w:val="009F685D"/>
    <w:rsid w:val="009F73CE"/>
    <w:rsid w:val="00A01D4A"/>
    <w:rsid w:val="00A02793"/>
    <w:rsid w:val="00A03F8A"/>
    <w:rsid w:val="00A0455B"/>
    <w:rsid w:val="00A06B6F"/>
    <w:rsid w:val="00A11819"/>
    <w:rsid w:val="00A23C4D"/>
    <w:rsid w:val="00A240FC"/>
    <w:rsid w:val="00A24296"/>
    <w:rsid w:val="00A25FFF"/>
    <w:rsid w:val="00A2699E"/>
    <w:rsid w:val="00A2751F"/>
    <w:rsid w:val="00A3000F"/>
    <w:rsid w:val="00A33553"/>
    <w:rsid w:val="00A36257"/>
    <w:rsid w:val="00A42C8A"/>
    <w:rsid w:val="00A42EEC"/>
    <w:rsid w:val="00A4313A"/>
    <w:rsid w:val="00A455C3"/>
    <w:rsid w:val="00A4641E"/>
    <w:rsid w:val="00A467AF"/>
    <w:rsid w:val="00A47225"/>
    <w:rsid w:val="00A550E7"/>
    <w:rsid w:val="00A55919"/>
    <w:rsid w:val="00A60065"/>
    <w:rsid w:val="00A61C05"/>
    <w:rsid w:val="00A63961"/>
    <w:rsid w:val="00A67070"/>
    <w:rsid w:val="00A675E9"/>
    <w:rsid w:val="00A70D37"/>
    <w:rsid w:val="00A7400F"/>
    <w:rsid w:val="00A75CBC"/>
    <w:rsid w:val="00A76B1C"/>
    <w:rsid w:val="00A77596"/>
    <w:rsid w:val="00A80B93"/>
    <w:rsid w:val="00A80F0E"/>
    <w:rsid w:val="00A812D5"/>
    <w:rsid w:val="00A8386A"/>
    <w:rsid w:val="00A83CCE"/>
    <w:rsid w:val="00A86D83"/>
    <w:rsid w:val="00A903A0"/>
    <w:rsid w:val="00A92438"/>
    <w:rsid w:val="00A93967"/>
    <w:rsid w:val="00A942E8"/>
    <w:rsid w:val="00A95021"/>
    <w:rsid w:val="00AA765D"/>
    <w:rsid w:val="00AB000F"/>
    <w:rsid w:val="00AB1728"/>
    <w:rsid w:val="00AB327A"/>
    <w:rsid w:val="00AB397C"/>
    <w:rsid w:val="00AB3E85"/>
    <w:rsid w:val="00AB6F0C"/>
    <w:rsid w:val="00AC01B8"/>
    <w:rsid w:val="00AC0BA6"/>
    <w:rsid w:val="00AC15EF"/>
    <w:rsid w:val="00AC3FBA"/>
    <w:rsid w:val="00AC6AA5"/>
    <w:rsid w:val="00AC7914"/>
    <w:rsid w:val="00AD0051"/>
    <w:rsid w:val="00AD3205"/>
    <w:rsid w:val="00AD4FBB"/>
    <w:rsid w:val="00AE5228"/>
    <w:rsid w:val="00AF2B49"/>
    <w:rsid w:val="00AF5B5F"/>
    <w:rsid w:val="00AF6AB8"/>
    <w:rsid w:val="00B072B6"/>
    <w:rsid w:val="00B110EF"/>
    <w:rsid w:val="00B11941"/>
    <w:rsid w:val="00B12B6B"/>
    <w:rsid w:val="00B14119"/>
    <w:rsid w:val="00B231C8"/>
    <w:rsid w:val="00B25797"/>
    <w:rsid w:val="00B33DAF"/>
    <w:rsid w:val="00B35E8C"/>
    <w:rsid w:val="00B434D6"/>
    <w:rsid w:val="00B44E7C"/>
    <w:rsid w:val="00B467AA"/>
    <w:rsid w:val="00B51EFD"/>
    <w:rsid w:val="00B528C8"/>
    <w:rsid w:val="00B537CF"/>
    <w:rsid w:val="00B53D40"/>
    <w:rsid w:val="00B55859"/>
    <w:rsid w:val="00B60A44"/>
    <w:rsid w:val="00B60C1C"/>
    <w:rsid w:val="00B60EE8"/>
    <w:rsid w:val="00B6691A"/>
    <w:rsid w:val="00B66A34"/>
    <w:rsid w:val="00B677FE"/>
    <w:rsid w:val="00B70F2A"/>
    <w:rsid w:val="00B7494F"/>
    <w:rsid w:val="00B76027"/>
    <w:rsid w:val="00B82FB5"/>
    <w:rsid w:val="00B83E34"/>
    <w:rsid w:val="00B841BC"/>
    <w:rsid w:val="00B8454E"/>
    <w:rsid w:val="00B861EC"/>
    <w:rsid w:val="00B86F1B"/>
    <w:rsid w:val="00B93537"/>
    <w:rsid w:val="00B93EF4"/>
    <w:rsid w:val="00B96776"/>
    <w:rsid w:val="00B975E3"/>
    <w:rsid w:val="00B977EC"/>
    <w:rsid w:val="00BA14BE"/>
    <w:rsid w:val="00BA5E3A"/>
    <w:rsid w:val="00BA6D16"/>
    <w:rsid w:val="00BB1DD2"/>
    <w:rsid w:val="00BB2DC8"/>
    <w:rsid w:val="00BB43B1"/>
    <w:rsid w:val="00BB43EF"/>
    <w:rsid w:val="00BB53C8"/>
    <w:rsid w:val="00BC03D6"/>
    <w:rsid w:val="00BC1293"/>
    <w:rsid w:val="00BC43CA"/>
    <w:rsid w:val="00BC6C5A"/>
    <w:rsid w:val="00BD3969"/>
    <w:rsid w:val="00BD451C"/>
    <w:rsid w:val="00BD4C12"/>
    <w:rsid w:val="00BD4E47"/>
    <w:rsid w:val="00BE4FA1"/>
    <w:rsid w:val="00BE53A3"/>
    <w:rsid w:val="00BE6FCB"/>
    <w:rsid w:val="00BE7E5E"/>
    <w:rsid w:val="00BF0EFD"/>
    <w:rsid w:val="00BF3C9C"/>
    <w:rsid w:val="00BF42A5"/>
    <w:rsid w:val="00BF4999"/>
    <w:rsid w:val="00BF4D99"/>
    <w:rsid w:val="00BF5453"/>
    <w:rsid w:val="00C00C50"/>
    <w:rsid w:val="00C01719"/>
    <w:rsid w:val="00C035EE"/>
    <w:rsid w:val="00C037C9"/>
    <w:rsid w:val="00C1188C"/>
    <w:rsid w:val="00C12E4B"/>
    <w:rsid w:val="00C13055"/>
    <w:rsid w:val="00C1632F"/>
    <w:rsid w:val="00C17D12"/>
    <w:rsid w:val="00C224FD"/>
    <w:rsid w:val="00C24E2A"/>
    <w:rsid w:val="00C25E26"/>
    <w:rsid w:val="00C304C1"/>
    <w:rsid w:val="00C33872"/>
    <w:rsid w:val="00C357F4"/>
    <w:rsid w:val="00C37E1B"/>
    <w:rsid w:val="00C44DE0"/>
    <w:rsid w:val="00C4513E"/>
    <w:rsid w:val="00C4697F"/>
    <w:rsid w:val="00C5007D"/>
    <w:rsid w:val="00C529CA"/>
    <w:rsid w:val="00C52F7B"/>
    <w:rsid w:val="00C53FC7"/>
    <w:rsid w:val="00C545E0"/>
    <w:rsid w:val="00C5497D"/>
    <w:rsid w:val="00C60475"/>
    <w:rsid w:val="00C60AA6"/>
    <w:rsid w:val="00C6294D"/>
    <w:rsid w:val="00C63B2E"/>
    <w:rsid w:val="00C63C5A"/>
    <w:rsid w:val="00C65215"/>
    <w:rsid w:val="00C66B0F"/>
    <w:rsid w:val="00C74693"/>
    <w:rsid w:val="00C74FA8"/>
    <w:rsid w:val="00C82C41"/>
    <w:rsid w:val="00C839DB"/>
    <w:rsid w:val="00C84C5E"/>
    <w:rsid w:val="00C94A6F"/>
    <w:rsid w:val="00CA13A4"/>
    <w:rsid w:val="00CA1920"/>
    <w:rsid w:val="00CA315F"/>
    <w:rsid w:val="00CA4039"/>
    <w:rsid w:val="00CB128C"/>
    <w:rsid w:val="00CB2E14"/>
    <w:rsid w:val="00CB3F9D"/>
    <w:rsid w:val="00CB6095"/>
    <w:rsid w:val="00CC023B"/>
    <w:rsid w:val="00CC25AE"/>
    <w:rsid w:val="00CC5351"/>
    <w:rsid w:val="00CD1D8A"/>
    <w:rsid w:val="00CD1DDC"/>
    <w:rsid w:val="00CD271F"/>
    <w:rsid w:val="00CD275A"/>
    <w:rsid w:val="00CD2968"/>
    <w:rsid w:val="00CD6F6E"/>
    <w:rsid w:val="00CD7579"/>
    <w:rsid w:val="00CE0673"/>
    <w:rsid w:val="00CE0E6E"/>
    <w:rsid w:val="00CE1166"/>
    <w:rsid w:val="00CE6D73"/>
    <w:rsid w:val="00CF303D"/>
    <w:rsid w:val="00CF548F"/>
    <w:rsid w:val="00CF5CA9"/>
    <w:rsid w:val="00CF5E69"/>
    <w:rsid w:val="00CF784F"/>
    <w:rsid w:val="00D0048E"/>
    <w:rsid w:val="00D00B3F"/>
    <w:rsid w:val="00D01CF6"/>
    <w:rsid w:val="00D0243C"/>
    <w:rsid w:val="00D12995"/>
    <w:rsid w:val="00D13EF2"/>
    <w:rsid w:val="00D14E52"/>
    <w:rsid w:val="00D160AD"/>
    <w:rsid w:val="00D17AB0"/>
    <w:rsid w:val="00D20742"/>
    <w:rsid w:val="00D23528"/>
    <w:rsid w:val="00D31A30"/>
    <w:rsid w:val="00D325E8"/>
    <w:rsid w:val="00D33A96"/>
    <w:rsid w:val="00D34CB9"/>
    <w:rsid w:val="00D378FE"/>
    <w:rsid w:val="00D4215E"/>
    <w:rsid w:val="00D42298"/>
    <w:rsid w:val="00D42A41"/>
    <w:rsid w:val="00D46DC5"/>
    <w:rsid w:val="00D50F4B"/>
    <w:rsid w:val="00D53EB2"/>
    <w:rsid w:val="00D55A47"/>
    <w:rsid w:val="00D572F5"/>
    <w:rsid w:val="00D577C3"/>
    <w:rsid w:val="00D60971"/>
    <w:rsid w:val="00D60BBC"/>
    <w:rsid w:val="00D6237D"/>
    <w:rsid w:val="00D64C36"/>
    <w:rsid w:val="00D6564A"/>
    <w:rsid w:val="00D6677C"/>
    <w:rsid w:val="00D67E34"/>
    <w:rsid w:val="00D70C1D"/>
    <w:rsid w:val="00D71998"/>
    <w:rsid w:val="00D73A99"/>
    <w:rsid w:val="00D763C2"/>
    <w:rsid w:val="00D770CE"/>
    <w:rsid w:val="00D77908"/>
    <w:rsid w:val="00D80F2B"/>
    <w:rsid w:val="00D81EDB"/>
    <w:rsid w:val="00D8270F"/>
    <w:rsid w:val="00D90244"/>
    <w:rsid w:val="00D924F0"/>
    <w:rsid w:val="00D961B4"/>
    <w:rsid w:val="00D9644F"/>
    <w:rsid w:val="00D97927"/>
    <w:rsid w:val="00DA00BE"/>
    <w:rsid w:val="00DA4889"/>
    <w:rsid w:val="00DA4EAB"/>
    <w:rsid w:val="00DA6111"/>
    <w:rsid w:val="00DA683C"/>
    <w:rsid w:val="00DA6F02"/>
    <w:rsid w:val="00DB13B9"/>
    <w:rsid w:val="00DB2BBA"/>
    <w:rsid w:val="00DB4455"/>
    <w:rsid w:val="00DB4F25"/>
    <w:rsid w:val="00DB4F7F"/>
    <w:rsid w:val="00DB717C"/>
    <w:rsid w:val="00DB7226"/>
    <w:rsid w:val="00DC0DFF"/>
    <w:rsid w:val="00DC161E"/>
    <w:rsid w:val="00DC2101"/>
    <w:rsid w:val="00DC6C90"/>
    <w:rsid w:val="00DD114F"/>
    <w:rsid w:val="00DD2E1C"/>
    <w:rsid w:val="00DD440B"/>
    <w:rsid w:val="00DE0FFB"/>
    <w:rsid w:val="00DE299F"/>
    <w:rsid w:val="00DE2E70"/>
    <w:rsid w:val="00DE6CDD"/>
    <w:rsid w:val="00DE7FDC"/>
    <w:rsid w:val="00DF2237"/>
    <w:rsid w:val="00DF325C"/>
    <w:rsid w:val="00DF5138"/>
    <w:rsid w:val="00E000BB"/>
    <w:rsid w:val="00E00BE6"/>
    <w:rsid w:val="00E015D1"/>
    <w:rsid w:val="00E0176E"/>
    <w:rsid w:val="00E03A50"/>
    <w:rsid w:val="00E12DC1"/>
    <w:rsid w:val="00E13478"/>
    <w:rsid w:val="00E13967"/>
    <w:rsid w:val="00E142A0"/>
    <w:rsid w:val="00E148AC"/>
    <w:rsid w:val="00E14A5B"/>
    <w:rsid w:val="00E170F1"/>
    <w:rsid w:val="00E1768D"/>
    <w:rsid w:val="00E21376"/>
    <w:rsid w:val="00E2308C"/>
    <w:rsid w:val="00E2488D"/>
    <w:rsid w:val="00E24A5D"/>
    <w:rsid w:val="00E27904"/>
    <w:rsid w:val="00E330E8"/>
    <w:rsid w:val="00E331E2"/>
    <w:rsid w:val="00E33481"/>
    <w:rsid w:val="00E34D59"/>
    <w:rsid w:val="00E3511A"/>
    <w:rsid w:val="00E355B9"/>
    <w:rsid w:val="00E3710A"/>
    <w:rsid w:val="00E40959"/>
    <w:rsid w:val="00E4240B"/>
    <w:rsid w:val="00E435E8"/>
    <w:rsid w:val="00E4414A"/>
    <w:rsid w:val="00E45805"/>
    <w:rsid w:val="00E46082"/>
    <w:rsid w:val="00E465B8"/>
    <w:rsid w:val="00E50035"/>
    <w:rsid w:val="00E520FF"/>
    <w:rsid w:val="00E53725"/>
    <w:rsid w:val="00E55440"/>
    <w:rsid w:val="00E57F83"/>
    <w:rsid w:val="00E6407F"/>
    <w:rsid w:val="00E64D82"/>
    <w:rsid w:val="00E675B1"/>
    <w:rsid w:val="00E67EA6"/>
    <w:rsid w:val="00E718CA"/>
    <w:rsid w:val="00E76E1B"/>
    <w:rsid w:val="00E82A40"/>
    <w:rsid w:val="00E83D32"/>
    <w:rsid w:val="00E8485A"/>
    <w:rsid w:val="00E8664E"/>
    <w:rsid w:val="00E87BE8"/>
    <w:rsid w:val="00EA1368"/>
    <w:rsid w:val="00EA258D"/>
    <w:rsid w:val="00EA3F59"/>
    <w:rsid w:val="00EA63B9"/>
    <w:rsid w:val="00EA6764"/>
    <w:rsid w:val="00EA7477"/>
    <w:rsid w:val="00EA7861"/>
    <w:rsid w:val="00EA7DA9"/>
    <w:rsid w:val="00EB1D94"/>
    <w:rsid w:val="00EB29F6"/>
    <w:rsid w:val="00EB2EDA"/>
    <w:rsid w:val="00EB344C"/>
    <w:rsid w:val="00EB4030"/>
    <w:rsid w:val="00EB6848"/>
    <w:rsid w:val="00EB7FC8"/>
    <w:rsid w:val="00EC0BBC"/>
    <w:rsid w:val="00EC1869"/>
    <w:rsid w:val="00EC21F8"/>
    <w:rsid w:val="00EC2ADA"/>
    <w:rsid w:val="00EC3419"/>
    <w:rsid w:val="00EC3E23"/>
    <w:rsid w:val="00EC45DF"/>
    <w:rsid w:val="00EC5339"/>
    <w:rsid w:val="00EC6B35"/>
    <w:rsid w:val="00EC76F2"/>
    <w:rsid w:val="00ED673A"/>
    <w:rsid w:val="00EE5224"/>
    <w:rsid w:val="00EE6ED4"/>
    <w:rsid w:val="00EF299A"/>
    <w:rsid w:val="00EF373C"/>
    <w:rsid w:val="00EF3C2A"/>
    <w:rsid w:val="00EF4178"/>
    <w:rsid w:val="00EF4590"/>
    <w:rsid w:val="00EF5CD9"/>
    <w:rsid w:val="00EF7971"/>
    <w:rsid w:val="00F00646"/>
    <w:rsid w:val="00F00AB1"/>
    <w:rsid w:val="00F00C6D"/>
    <w:rsid w:val="00F00D9A"/>
    <w:rsid w:val="00F0132A"/>
    <w:rsid w:val="00F035B9"/>
    <w:rsid w:val="00F03E1C"/>
    <w:rsid w:val="00F05467"/>
    <w:rsid w:val="00F07085"/>
    <w:rsid w:val="00F11876"/>
    <w:rsid w:val="00F21250"/>
    <w:rsid w:val="00F24D5F"/>
    <w:rsid w:val="00F301B3"/>
    <w:rsid w:val="00F355FF"/>
    <w:rsid w:val="00F36684"/>
    <w:rsid w:val="00F371C3"/>
    <w:rsid w:val="00F376F4"/>
    <w:rsid w:val="00F410AC"/>
    <w:rsid w:val="00F41444"/>
    <w:rsid w:val="00F41D2C"/>
    <w:rsid w:val="00F47A5C"/>
    <w:rsid w:val="00F52DE1"/>
    <w:rsid w:val="00F536D9"/>
    <w:rsid w:val="00F54DC6"/>
    <w:rsid w:val="00F551CB"/>
    <w:rsid w:val="00F5725F"/>
    <w:rsid w:val="00F6118F"/>
    <w:rsid w:val="00F61C7E"/>
    <w:rsid w:val="00F63CAB"/>
    <w:rsid w:val="00F656C1"/>
    <w:rsid w:val="00F66985"/>
    <w:rsid w:val="00F67042"/>
    <w:rsid w:val="00F670FD"/>
    <w:rsid w:val="00F70011"/>
    <w:rsid w:val="00F71EB8"/>
    <w:rsid w:val="00F72A06"/>
    <w:rsid w:val="00F77CEA"/>
    <w:rsid w:val="00F77D0E"/>
    <w:rsid w:val="00F81BBE"/>
    <w:rsid w:val="00F81BF5"/>
    <w:rsid w:val="00F8671C"/>
    <w:rsid w:val="00F920AD"/>
    <w:rsid w:val="00F94908"/>
    <w:rsid w:val="00F95658"/>
    <w:rsid w:val="00F96214"/>
    <w:rsid w:val="00F964A4"/>
    <w:rsid w:val="00F96593"/>
    <w:rsid w:val="00F969A9"/>
    <w:rsid w:val="00F97DAA"/>
    <w:rsid w:val="00FA1089"/>
    <w:rsid w:val="00FA2183"/>
    <w:rsid w:val="00FA539B"/>
    <w:rsid w:val="00FA69B7"/>
    <w:rsid w:val="00FA7966"/>
    <w:rsid w:val="00FB19BE"/>
    <w:rsid w:val="00FB4696"/>
    <w:rsid w:val="00FB7056"/>
    <w:rsid w:val="00FC03FE"/>
    <w:rsid w:val="00FC19A4"/>
    <w:rsid w:val="00FC38B2"/>
    <w:rsid w:val="00FC54B8"/>
    <w:rsid w:val="00FC6F38"/>
    <w:rsid w:val="00FC73DE"/>
    <w:rsid w:val="00FD0632"/>
    <w:rsid w:val="00FD1465"/>
    <w:rsid w:val="00FD19F7"/>
    <w:rsid w:val="00FD2203"/>
    <w:rsid w:val="00FD2328"/>
    <w:rsid w:val="00FD29C5"/>
    <w:rsid w:val="00FD5380"/>
    <w:rsid w:val="00FD6B08"/>
    <w:rsid w:val="00FE1827"/>
    <w:rsid w:val="00FE1DB3"/>
    <w:rsid w:val="00FE24DA"/>
    <w:rsid w:val="00FE339F"/>
    <w:rsid w:val="00FE4020"/>
    <w:rsid w:val="00FE4D03"/>
    <w:rsid w:val="00FE6A55"/>
    <w:rsid w:val="00FE6DAF"/>
    <w:rsid w:val="00FF31F6"/>
    <w:rsid w:val="00FF4412"/>
    <w:rsid w:val="00FF474B"/>
    <w:rsid w:val="00FF4794"/>
    <w:rsid w:val="00FF6224"/>
    <w:rsid w:val="00FF7326"/>
    <w:rsid w:val="00FF75F3"/>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692B7F58-4D6C-49F4-8509-704C2F7E7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777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02C2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C037C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rsid w:val="00E34D59"/>
    <w:rPr>
      <w:color w:val="0000FF"/>
      <w:u w:val="single"/>
    </w:rPr>
  </w:style>
  <w:style w:type="paragraph" w:styleId="11">
    <w:name w:val="toc 1"/>
    <w:basedOn w:val="a"/>
    <w:next w:val="a"/>
    <w:autoRedefine/>
    <w:uiPriority w:val="39"/>
    <w:rsid w:val="005660F3"/>
    <w:pPr>
      <w:widowControl/>
      <w:tabs>
        <w:tab w:val="right" w:leader="dot" w:pos="10195"/>
        <w:tab w:val="right" w:leader="dot" w:pos="10490"/>
      </w:tabs>
      <w:autoSpaceDE/>
      <w:autoSpaceDN/>
      <w:adjustRightInd/>
    </w:pPr>
    <w:rPr>
      <w:rFonts w:eastAsia="Calibri"/>
      <w:noProof/>
      <w:sz w:val="28"/>
      <w:szCs w:val="28"/>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uiPriority w:val="34"/>
    <w:locked/>
    <w:rsid w:val="0031490E"/>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1D6434"/>
    <w:rPr>
      <w:color w:val="605E5C"/>
      <w:shd w:val="clear" w:color="auto" w:fill="E1DFDD"/>
    </w:rPr>
  </w:style>
  <w:style w:type="paragraph" w:styleId="31">
    <w:name w:val="Body Text 3"/>
    <w:basedOn w:val="a"/>
    <w:link w:val="32"/>
    <w:uiPriority w:val="99"/>
    <w:semiHidden/>
    <w:unhideWhenUsed/>
    <w:rsid w:val="00B110EF"/>
    <w:pPr>
      <w:spacing w:after="120"/>
    </w:pPr>
    <w:rPr>
      <w:sz w:val="16"/>
      <w:szCs w:val="16"/>
    </w:rPr>
  </w:style>
  <w:style w:type="character" w:customStyle="1" w:styleId="32">
    <w:name w:val="Основной текст 3 Знак"/>
    <w:basedOn w:val="a0"/>
    <w:link w:val="31"/>
    <w:uiPriority w:val="99"/>
    <w:semiHidden/>
    <w:rsid w:val="00B110EF"/>
    <w:rPr>
      <w:rFonts w:ascii="Times New Roman" w:eastAsia="Times New Roman" w:hAnsi="Times New Roman" w:cs="Times New Roman"/>
      <w:sz w:val="16"/>
      <w:szCs w:val="16"/>
      <w:lang w:eastAsia="ru-RU"/>
    </w:rPr>
  </w:style>
  <w:style w:type="paragraph" w:customStyle="1" w:styleId="13">
    <w:name w:val="Обычный1"/>
    <w:qFormat/>
    <w:rsid w:val="00B110EF"/>
    <w:pPr>
      <w:spacing w:after="0" w:line="240" w:lineRule="auto"/>
    </w:pPr>
    <w:rPr>
      <w:rFonts w:ascii="Times New Roman" w:eastAsia="MS Mincho" w:hAnsi="Times New Roman" w:cs="Times New Roman"/>
      <w:sz w:val="20"/>
      <w:szCs w:val="20"/>
      <w:lang w:eastAsia="ru-RU"/>
    </w:rPr>
  </w:style>
  <w:style w:type="paragraph" w:customStyle="1" w:styleId="text">
    <w:name w:val="text"/>
    <w:basedOn w:val="a"/>
    <w:rsid w:val="00B110EF"/>
    <w:pPr>
      <w:widowControl/>
      <w:autoSpaceDE/>
      <w:autoSpaceDN/>
      <w:adjustRightInd/>
    </w:pPr>
    <w:rPr>
      <w:sz w:val="19"/>
      <w:szCs w:val="19"/>
    </w:rPr>
  </w:style>
  <w:style w:type="paragraph" w:customStyle="1" w:styleId="Style2">
    <w:name w:val="Style2"/>
    <w:basedOn w:val="a"/>
    <w:uiPriority w:val="99"/>
    <w:rsid w:val="00907E7C"/>
    <w:pPr>
      <w:spacing w:line="484" w:lineRule="exact"/>
      <w:ind w:firstLine="715"/>
      <w:jc w:val="both"/>
    </w:pPr>
    <w:rPr>
      <w:sz w:val="24"/>
      <w:szCs w:val="24"/>
    </w:rPr>
  </w:style>
  <w:style w:type="character" w:customStyle="1" w:styleId="FontStyle12">
    <w:name w:val="Font Style12"/>
    <w:rsid w:val="00907E7C"/>
    <w:rPr>
      <w:rFonts w:ascii="Times New Roman" w:hAnsi="Times New Roman" w:cs="Times New Roman"/>
      <w:sz w:val="26"/>
      <w:szCs w:val="26"/>
    </w:rPr>
  </w:style>
  <w:style w:type="paragraph" w:customStyle="1" w:styleId="110">
    <w:name w:val="Обычный11"/>
    <w:rsid w:val="00734E80"/>
    <w:pPr>
      <w:spacing w:before="100" w:after="100" w:line="240" w:lineRule="auto"/>
    </w:pPr>
    <w:rPr>
      <w:rFonts w:ascii="Times New Roman" w:eastAsia="Times New Roman" w:hAnsi="Times New Roman" w:cs="Times New Roman"/>
      <w:color w:val="000000"/>
      <w:sz w:val="24"/>
      <w:szCs w:val="24"/>
    </w:rPr>
  </w:style>
  <w:style w:type="paragraph" w:customStyle="1" w:styleId="Style1">
    <w:name w:val="Style1"/>
    <w:basedOn w:val="a"/>
    <w:uiPriority w:val="99"/>
    <w:rsid w:val="009400EF"/>
    <w:rPr>
      <w:sz w:val="24"/>
      <w:szCs w:val="24"/>
    </w:rPr>
  </w:style>
  <w:style w:type="paragraph" w:customStyle="1" w:styleId="Style3">
    <w:name w:val="Style3"/>
    <w:basedOn w:val="a"/>
    <w:uiPriority w:val="99"/>
    <w:rsid w:val="009400EF"/>
    <w:pPr>
      <w:spacing w:line="274" w:lineRule="exact"/>
      <w:jc w:val="center"/>
    </w:pPr>
    <w:rPr>
      <w:sz w:val="24"/>
      <w:szCs w:val="24"/>
    </w:rPr>
  </w:style>
  <w:style w:type="paragraph" w:customStyle="1" w:styleId="Style4">
    <w:name w:val="Style4"/>
    <w:basedOn w:val="a"/>
    <w:uiPriority w:val="99"/>
    <w:rsid w:val="009400EF"/>
    <w:rPr>
      <w:sz w:val="24"/>
      <w:szCs w:val="24"/>
    </w:rPr>
  </w:style>
  <w:style w:type="character" w:customStyle="1" w:styleId="FontStyle11">
    <w:name w:val="Font Style11"/>
    <w:basedOn w:val="a0"/>
    <w:uiPriority w:val="99"/>
    <w:rsid w:val="009400EF"/>
    <w:rPr>
      <w:rFonts w:ascii="Times New Roman" w:hAnsi="Times New Roman" w:cs="Times New Roman"/>
      <w:color w:val="000000"/>
      <w:sz w:val="24"/>
      <w:szCs w:val="24"/>
    </w:rPr>
  </w:style>
  <w:style w:type="character" w:customStyle="1" w:styleId="FontStyle13">
    <w:name w:val="Font Style13"/>
    <w:basedOn w:val="a0"/>
    <w:uiPriority w:val="99"/>
    <w:rsid w:val="009400EF"/>
    <w:rPr>
      <w:rFonts w:ascii="Times New Roman" w:hAnsi="Times New Roman" w:cs="Times New Roman"/>
      <w:color w:val="000000"/>
      <w:sz w:val="24"/>
      <w:szCs w:val="24"/>
    </w:rPr>
  </w:style>
  <w:style w:type="character" w:customStyle="1" w:styleId="10">
    <w:name w:val="Заголовок 1 Знак"/>
    <w:basedOn w:val="a0"/>
    <w:link w:val="1"/>
    <w:uiPriority w:val="9"/>
    <w:rsid w:val="0007779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077792"/>
    <w:pPr>
      <w:widowControl/>
      <w:autoSpaceDE/>
      <w:autoSpaceDN/>
      <w:adjustRightInd/>
      <w:spacing w:line="259" w:lineRule="auto"/>
      <w:outlineLvl w:val="9"/>
    </w:pPr>
  </w:style>
  <w:style w:type="paragraph" w:styleId="af6">
    <w:name w:val="No Spacing"/>
    <w:uiPriority w:val="1"/>
    <w:qFormat/>
    <w:rsid w:val="000777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102C2B"/>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C037C9"/>
    <w:rPr>
      <w:rFonts w:asciiTheme="majorHAnsi" w:eastAsiaTheme="majorEastAsia" w:hAnsiTheme="majorHAnsi" w:cstheme="majorBidi"/>
      <w:color w:val="243F60" w:themeColor="accent1" w:themeShade="7F"/>
      <w:sz w:val="24"/>
      <w:szCs w:val="24"/>
      <w:lang w:eastAsia="ru-RU"/>
    </w:rPr>
  </w:style>
  <w:style w:type="paragraph" w:styleId="22">
    <w:name w:val="toc 2"/>
    <w:basedOn w:val="a"/>
    <w:next w:val="a"/>
    <w:autoRedefine/>
    <w:uiPriority w:val="39"/>
    <w:unhideWhenUsed/>
    <w:rsid w:val="003F77D6"/>
    <w:pPr>
      <w:spacing w:after="100"/>
      <w:ind w:left="200"/>
    </w:pPr>
  </w:style>
  <w:style w:type="character" w:customStyle="1" w:styleId="23">
    <w:name w:val="Неразрешенное упоминание2"/>
    <w:basedOn w:val="a0"/>
    <w:uiPriority w:val="99"/>
    <w:semiHidden/>
    <w:unhideWhenUsed/>
    <w:rsid w:val="00092533"/>
    <w:rPr>
      <w:color w:val="605E5C"/>
      <w:shd w:val="clear" w:color="auto" w:fill="E1DFDD"/>
    </w:rPr>
  </w:style>
  <w:style w:type="paragraph" w:styleId="af7">
    <w:name w:val="Revision"/>
    <w:hidden/>
    <w:uiPriority w:val="99"/>
    <w:semiHidden/>
    <w:rsid w:val="009C7D1A"/>
    <w:pPr>
      <w:spacing w:after="0" w:line="240" w:lineRule="auto"/>
    </w:pPr>
    <w:rPr>
      <w:rFonts w:ascii="Times New Roman" w:eastAsia="Times New Roman" w:hAnsi="Times New Roman" w:cs="Times New Roman"/>
      <w:sz w:val="20"/>
      <w:szCs w:val="20"/>
      <w:lang w:eastAsia="ru-RU"/>
    </w:rPr>
  </w:style>
  <w:style w:type="paragraph" w:customStyle="1" w:styleId="14">
    <w:name w:val="Заголовок оглавления1"/>
    <w:basedOn w:val="1"/>
    <w:next w:val="a"/>
    <w:uiPriority w:val="99"/>
    <w:qFormat/>
    <w:rsid w:val="00FF31F6"/>
    <w:pPr>
      <w:widowControl/>
      <w:suppressAutoHyphens/>
      <w:autoSpaceDE/>
      <w:autoSpaceDN/>
      <w:adjustRightInd/>
      <w:spacing w:line="259" w:lineRule="auto"/>
    </w:pPr>
    <w:rPr>
      <w:rFonts w:ascii="Cambria" w:eastAsia="Calibri" w:hAnsi="Cambria" w:cs="Cambria"/>
      <w:color w:val="365F9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2510">
      <w:bodyDiv w:val="1"/>
      <w:marLeft w:val="0"/>
      <w:marRight w:val="0"/>
      <w:marTop w:val="0"/>
      <w:marBottom w:val="0"/>
      <w:divBdr>
        <w:top w:val="none" w:sz="0" w:space="0" w:color="auto"/>
        <w:left w:val="none" w:sz="0" w:space="0" w:color="auto"/>
        <w:bottom w:val="none" w:sz="0" w:space="0" w:color="auto"/>
        <w:right w:val="none" w:sz="0" w:space="0" w:color="auto"/>
      </w:divBdr>
    </w:div>
    <w:div w:id="278923622">
      <w:bodyDiv w:val="1"/>
      <w:marLeft w:val="0"/>
      <w:marRight w:val="0"/>
      <w:marTop w:val="0"/>
      <w:marBottom w:val="0"/>
      <w:divBdr>
        <w:top w:val="none" w:sz="0" w:space="0" w:color="auto"/>
        <w:left w:val="none" w:sz="0" w:space="0" w:color="auto"/>
        <w:bottom w:val="none" w:sz="0" w:space="0" w:color="auto"/>
        <w:right w:val="none" w:sz="0" w:space="0" w:color="auto"/>
      </w:divBdr>
    </w:div>
    <w:div w:id="14942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ibrary.ru/download/elibrary_42518067_69586770.pdf" TargetMode="External"/><Relationship Id="rId18" Type="http://schemas.openxmlformats.org/officeDocument/2006/relationships/hyperlink" Target="http://www.budget.gov.ru/" TargetMode="External"/><Relationship Id="rId26" Type="http://schemas.openxmlformats.org/officeDocument/2006/relationships/hyperlink" Target="http://oecd.org/" TargetMode="External"/><Relationship Id="rId39" Type="http://schemas.openxmlformats.org/officeDocument/2006/relationships/hyperlink" Target="https://spending.gov.ru/" TargetMode="External"/><Relationship Id="rId21" Type="http://schemas.openxmlformats.org/officeDocument/2006/relationships/hyperlink" Target="http://www.budget.gov.ru/" TargetMode="External"/><Relationship Id="rId34" Type="http://schemas.openxmlformats.org/officeDocument/2006/relationships/hyperlink" Target="http://www.roskazna.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udget.gov.ru/" TargetMode="External"/><Relationship Id="rId20" Type="http://schemas.openxmlformats.org/officeDocument/2006/relationships/hyperlink" Target="http://www.budget.gov.ru/" TargetMode="External"/><Relationship Id="rId29" Type="http://schemas.openxmlformats.org/officeDocument/2006/relationships/hyperlink" Target="http://www.minfin.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download/elibrary_27541271_56212289.pdf" TargetMode="External"/><Relationship Id="rId24" Type="http://schemas.openxmlformats.org/officeDocument/2006/relationships/hyperlink" Target="http://www.government.ru/" TargetMode="External"/><Relationship Id="rId32" Type="http://schemas.openxmlformats.org/officeDocument/2006/relationships/hyperlink" Target="http://www.roskazna.ru/" TargetMode="External"/><Relationship Id="rId37" Type="http://schemas.openxmlformats.org/officeDocument/2006/relationships/hyperlink" Target="http://www.book.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ch.gov.ru" TargetMode="External"/><Relationship Id="rId23" Type="http://schemas.openxmlformats.org/officeDocument/2006/relationships/hyperlink" Target="http://www.government.ru/" TargetMode="External"/><Relationship Id="rId28" Type="http://schemas.openxmlformats.org/officeDocument/2006/relationships/hyperlink" Target="http://oecd.org/" TargetMode="External"/><Relationship Id="rId36" Type="http://schemas.openxmlformats.org/officeDocument/2006/relationships/hyperlink" Target="http://elib.fa.ru/" TargetMode="External"/><Relationship Id="rId10" Type="http://schemas.openxmlformats.org/officeDocument/2006/relationships/hyperlink" Target="https://elibrary.ru/download/elibrary_25471875_84724557.pdf" TargetMode="External"/><Relationship Id="rId19" Type="http://schemas.openxmlformats.org/officeDocument/2006/relationships/hyperlink" Target="http://www.budget.gov.ru/" TargetMode="External"/><Relationship Id="rId31"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yperlink" Target="https://elibrary.ru/download/elibrary_48333792_14447762.pdf" TargetMode="External"/><Relationship Id="rId14" Type="http://schemas.openxmlformats.org/officeDocument/2006/relationships/hyperlink" Target="http://elib.fa.ru/art2020/bv1178.pdf/view" TargetMode="External"/><Relationship Id="rId22" Type="http://schemas.openxmlformats.org/officeDocument/2006/relationships/hyperlink" Target="http://www.budget.gov.ru/" TargetMode="External"/><Relationship Id="rId27" Type="http://schemas.openxmlformats.org/officeDocument/2006/relationships/hyperlink" Target="http://oecd.org/" TargetMode="External"/><Relationship Id="rId30" Type="http://schemas.openxmlformats.org/officeDocument/2006/relationships/hyperlink" Target="http://www.roskazna.ru/" TargetMode="External"/><Relationship Id="rId35" Type="http://schemas.openxmlformats.org/officeDocument/2006/relationships/hyperlink" Target="http://elibary.ru" TargetMode="External"/><Relationship Id="rId8" Type="http://schemas.openxmlformats.org/officeDocument/2006/relationships/hyperlink" Target="https://urait.ru/bcode/478019" TargetMode="External"/><Relationship Id="rId3" Type="http://schemas.openxmlformats.org/officeDocument/2006/relationships/styles" Target="styles.xml"/><Relationship Id="rId12" Type="http://schemas.openxmlformats.org/officeDocument/2006/relationships/hyperlink" Target="https://elibrary.ru/download/elibrary_32678645_80507180.pdf" TargetMode="External"/><Relationship Id="rId17" Type="http://schemas.openxmlformats.org/officeDocument/2006/relationships/hyperlink" Target="http://www.budget.gov.ru/" TargetMode="External"/><Relationship Id="rId25" Type="http://schemas.openxmlformats.org/officeDocument/2006/relationships/hyperlink" Target="http://oecd.org/" TargetMode="External"/><Relationship Id="rId33" Type="http://schemas.openxmlformats.org/officeDocument/2006/relationships/hyperlink" Target="http://www.roskazna.ru/" TargetMode="External"/><Relationship Id="rId38"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19507-60C3-44D9-8A8B-8A909D66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24</Pages>
  <Words>7624</Words>
  <Characters>43457</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191</cp:revision>
  <cp:lastPrinted>2019-04-15T07:43:00Z</cp:lastPrinted>
  <dcterms:created xsi:type="dcterms:W3CDTF">2023-05-18T06:10:00Z</dcterms:created>
  <dcterms:modified xsi:type="dcterms:W3CDTF">2023-09-04T07:22:00Z</dcterms:modified>
</cp:coreProperties>
</file>